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AF1" w:rsidRPr="003C04FB" w:rsidRDefault="006B6AF1" w:rsidP="006B6AF1">
      <w:pPr>
        <w:jc w:val="center"/>
        <w:rPr>
          <w:rFonts w:ascii="Arial" w:hAnsi="Arial" w:cs="Arial"/>
          <w:b/>
          <w:sz w:val="24"/>
          <w:szCs w:val="24"/>
        </w:rPr>
      </w:pPr>
      <w:r w:rsidRPr="003C04FB">
        <w:rPr>
          <w:rFonts w:ascii="Arial" w:hAnsi="Arial" w:cs="Arial"/>
          <w:b/>
          <w:sz w:val="24"/>
          <w:szCs w:val="24"/>
        </w:rPr>
        <w:t>STUDENT LE</w:t>
      </w:r>
      <w:r w:rsidR="0089681F">
        <w:rPr>
          <w:rFonts w:ascii="Arial" w:hAnsi="Arial" w:cs="Arial"/>
          <w:b/>
          <w:sz w:val="24"/>
          <w:szCs w:val="24"/>
        </w:rPr>
        <w:t xml:space="preserve">ARNING ASSESSMENT </w:t>
      </w:r>
      <w:r>
        <w:rPr>
          <w:rFonts w:ascii="Arial" w:eastAsia="Times New Roman" w:hAnsi="Arial" w:cs="Arial"/>
          <w:b/>
          <w:sz w:val="24"/>
          <w:szCs w:val="24"/>
        </w:rPr>
        <w:t>OVERVIEW</w:t>
      </w:r>
    </w:p>
    <w:p w:rsidR="006B6AF1" w:rsidRPr="003C04FB" w:rsidRDefault="006B6AF1" w:rsidP="006B6AF1">
      <w:pPr>
        <w:jc w:val="center"/>
        <w:rPr>
          <w:rFonts w:ascii="Arial" w:hAnsi="Arial" w:cs="Arial"/>
          <w:b/>
          <w:sz w:val="24"/>
          <w:szCs w:val="24"/>
          <w:u w:val="single"/>
        </w:rPr>
      </w:pPr>
      <w:r w:rsidRPr="003C04FB">
        <w:rPr>
          <w:rFonts w:ascii="Arial" w:hAnsi="Arial" w:cs="Arial"/>
          <w:b/>
          <w:sz w:val="24"/>
          <w:szCs w:val="24"/>
          <w:u w:val="single"/>
        </w:rPr>
        <w:t>BUSINESS ADMINISTRATION</w:t>
      </w:r>
    </w:p>
    <w:p w:rsidR="006B6AF1" w:rsidRPr="002D2AF5" w:rsidRDefault="006B6AF1" w:rsidP="006B6AF1">
      <w:pPr>
        <w:rPr>
          <w:rFonts w:ascii="Arial" w:hAnsi="Arial" w:cs="Arial"/>
        </w:rPr>
      </w:pPr>
    </w:p>
    <w:p w:rsidR="006B6AF1" w:rsidRPr="00D37E76" w:rsidRDefault="006B6AF1" w:rsidP="006B6AF1">
      <w:pPr>
        <w:rPr>
          <w:rFonts w:ascii="Arial" w:hAnsi="Arial" w:cs="Arial"/>
          <w:sz w:val="24"/>
          <w:szCs w:val="24"/>
        </w:rPr>
      </w:pPr>
      <w:r w:rsidRPr="00D37E76">
        <w:rPr>
          <w:rFonts w:ascii="Arial" w:hAnsi="Arial" w:cs="Arial"/>
          <w:sz w:val="24"/>
          <w:szCs w:val="24"/>
        </w:rPr>
        <w:t>The Business Department at Mesalands Community College offers students a wide range of programs that award associate degrees. Associate of Applied Science degrees are awarded to students completing the degree plan requirements in our Business Administration program.  These students are prepared to enter the workforce.  An Associate of Arts degree is awarded to students who complete the Business Administration degree with plans to pursue a four-year degree.</w:t>
      </w:r>
    </w:p>
    <w:p w:rsidR="006B6AF1" w:rsidRPr="00D37E76" w:rsidRDefault="006B6AF1" w:rsidP="006B6AF1">
      <w:pPr>
        <w:rPr>
          <w:rFonts w:ascii="Arial" w:hAnsi="Arial" w:cs="Arial"/>
          <w:sz w:val="24"/>
          <w:szCs w:val="24"/>
        </w:rPr>
      </w:pPr>
    </w:p>
    <w:p w:rsidR="006B6AF1" w:rsidRPr="00D37E76" w:rsidRDefault="006B6AF1" w:rsidP="006B6AF1">
      <w:pPr>
        <w:rPr>
          <w:rFonts w:ascii="Arial" w:hAnsi="Arial" w:cs="Arial"/>
          <w:sz w:val="24"/>
          <w:szCs w:val="24"/>
        </w:rPr>
      </w:pPr>
      <w:r w:rsidRPr="00D37E76">
        <w:rPr>
          <w:rFonts w:ascii="Arial" w:hAnsi="Arial" w:cs="Arial"/>
          <w:sz w:val="24"/>
          <w:szCs w:val="24"/>
        </w:rPr>
        <w:t>The core courses of the Business Administration program allow students to acquire skills in accounting, business communications, business law, computers, economics, and management.  Graduates of the Business Administration program are exposed to a variety of disciplines and given the opportunity to improve and enhance their interpersonal skills, critical thinking and problem solving skills.</w:t>
      </w:r>
    </w:p>
    <w:p w:rsidR="006B6AF1" w:rsidRPr="00D37E76" w:rsidRDefault="006B6AF1" w:rsidP="006B6AF1">
      <w:pPr>
        <w:rPr>
          <w:rFonts w:ascii="Arial" w:hAnsi="Arial" w:cs="Arial"/>
          <w:sz w:val="24"/>
          <w:szCs w:val="24"/>
        </w:rPr>
      </w:pPr>
    </w:p>
    <w:p w:rsidR="006B6AF1" w:rsidRPr="00D37E76" w:rsidRDefault="006B6AF1" w:rsidP="006B6AF1">
      <w:pPr>
        <w:rPr>
          <w:rFonts w:ascii="Arial" w:hAnsi="Arial" w:cs="Arial"/>
          <w:b/>
          <w:sz w:val="24"/>
          <w:szCs w:val="24"/>
        </w:rPr>
      </w:pPr>
      <w:r w:rsidRPr="00D37E76">
        <w:rPr>
          <w:rFonts w:ascii="Arial" w:hAnsi="Arial" w:cs="Arial"/>
          <w:b/>
          <w:sz w:val="24"/>
          <w:szCs w:val="24"/>
        </w:rPr>
        <w:t>Program Objectives</w:t>
      </w:r>
    </w:p>
    <w:p w:rsidR="006B6AF1" w:rsidRPr="00D37E76" w:rsidRDefault="006B6AF1" w:rsidP="006B6AF1">
      <w:pPr>
        <w:rPr>
          <w:rFonts w:ascii="Arial" w:hAnsi="Arial" w:cs="Arial"/>
          <w:sz w:val="24"/>
          <w:szCs w:val="24"/>
        </w:rPr>
      </w:pPr>
      <w:r w:rsidRPr="00D37E76">
        <w:rPr>
          <w:rFonts w:ascii="Arial" w:hAnsi="Arial" w:cs="Arial"/>
          <w:sz w:val="24"/>
          <w:szCs w:val="24"/>
        </w:rPr>
        <w:t>Upon completion of the Business Associate Degree Programs in Business Administration the student will:</w:t>
      </w:r>
    </w:p>
    <w:p w:rsidR="006B6AF1" w:rsidRPr="00D37E76" w:rsidRDefault="006B6AF1" w:rsidP="006B6AF1">
      <w:pPr>
        <w:rPr>
          <w:rFonts w:ascii="Arial" w:hAnsi="Arial" w:cs="Arial"/>
          <w:sz w:val="24"/>
          <w:szCs w:val="24"/>
        </w:rPr>
      </w:pPr>
    </w:p>
    <w:p w:rsidR="006B6AF1" w:rsidRPr="00D37E76" w:rsidRDefault="006B6AF1" w:rsidP="006B6AF1">
      <w:pPr>
        <w:pStyle w:val="ListParagraph"/>
        <w:numPr>
          <w:ilvl w:val="0"/>
          <w:numId w:val="12"/>
        </w:numPr>
        <w:rPr>
          <w:rFonts w:ascii="Arial" w:hAnsi="Arial" w:cs="Arial"/>
          <w:sz w:val="24"/>
          <w:szCs w:val="24"/>
        </w:rPr>
      </w:pPr>
      <w:r w:rsidRPr="00D37E76">
        <w:rPr>
          <w:rFonts w:ascii="Arial" w:hAnsi="Arial" w:cs="Arial"/>
          <w:sz w:val="24"/>
          <w:szCs w:val="24"/>
        </w:rPr>
        <w:t>Apply the inter-relationship between concept and theory presented and be able to apply concepts in a real world environment.</w:t>
      </w:r>
    </w:p>
    <w:p w:rsidR="006B6AF1" w:rsidRPr="00D37E76" w:rsidRDefault="006B6AF1" w:rsidP="006B6AF1">
      <w:pPr>
        <w:pStyle w:val="ListParagraph"/>
        <w:numPr>
          <w:ilvl w:val="0"/>
          <w:numId w:val="12"/>
        </w:numPr>
        <w:rPr>
          <w:rFonts w:ascii="Arial" w:hAnsi="Arial" w:cs="Arial"/>
          <w:sz w:val="24"/>
          <w:szCs w:val="24"/>
        </w:rPr>
      </w:pPr>
      <w:r w:rsidRPr="00D37E76">
        <w:rPr>
          <w:rFonts w:ascii="Arial" w:hAnsi="Arial" w:cs="Arial"/>
          <w:sz w:val="24"/>
          <w:szCs w:val="24"/>
        </w:rPr>
        <w:t>Apply scanning principles to the environment in order to aid in analyzing and anticipating changes in the business marketplace and adjust accordingly.</w:t>
      </w:r>
    </w:p>
    <w:p w:rsidR="006B6AF1" w:rsidRPr="00D37E76" w:rsidRDefault="006B6AF1" w:rsidP="006B6AF1">
      <w:pPr>
        <w:pStyle w:val="ListParagraph"/>
        <w:numPr>
          <w:ilvl w:val="0"/>
          <w:numId w:val="12"/>
        </w:numPr>
        <w:rPr>
          <w:rFonts w:ascii="Arial" w:hAnsi="Arial" w:cs="Arial"/>
          <w:sz w:val="24"/>
          <w:szCs w:val="24"/>
        </w:rPr>
      </w:pPr>
      <w:r w:rsidRPr="00D37E76">
        <w:rPr>
          <w:rFonts w:ascii="Arial" w:hAnsi="Arial" w:cs="Arial"/>
          <w:sz w:val="24"/>
          <w:szCs w:val="24"/>
        </w:rPr>
        <w:t>Demonstrate sound behavior and presentation as key indicators to society as to one’s ethical position and professionalism.</w:t>
      </w:r>
    </w:p>
    <w:p w:rsidR="006B6AF1" w:rsidRPr="00D37E76" w:rsidRDefault="006B6AF1" w:rsidP="006B6AF1">
      <w:pPr>
        <w:pStyle w:val="ListParagraph"/>
        <w:numPr>
          <w:ilvl w:val="0"/>
          <w:numId w:val="12"/>
        </w:numPr>
        <w:rPr>
          <w:rFonts w:ascii="Arial" w:hAnsi="Arial" w:cs="Arial"/>
          <w:sz w:val="24"/>
          <w:szCs w:val="24"/>
        </w:rPr>
      </w:pPr>
      <w:r w:rsidRPr="00D37E76">
        <w:rPr>
          <w:rFonts w:ascii="Arial" w:hAnsi="Arial" w:cs="Arial"/>
          <w:sz w:val="24"/>
          <w:szCs w:val="24"/>
        </w:rPr>
        <w:t>Recognize the importance of diversity in our society and respect and support diversity in the workplace.</w:t>
      </w:r>
    </w:p>
    <w:p w:rsidR="006B6AF1" w:rsidRPr="00D37E76" w:rsidRDefault="006B6AF1" w:rsidP="006B6AF1">
      <w:pPr>
        <w:rPr>
          <w:rFonts w:ascii="Arial" w:hAnsi="Arial" w:cs="Arial"/>
          <w:b/>
          <w:sz w:val="24"/>
          <w:szCs w:val="24"/>
        </w:rPr>
      </w:pPr>
    </w:p>
    <w:p w:rsidR="006B6AF1" w:rsidRPr="00D37E76" w:rsidRDefault="006B6AF1" w:rsidP="006B6AF1">
      <w:pPr>
        <w:rPr>
          <w:rFonts w:ascii="Arial" w:hAnsi="Arial" w:cs="Arial"/>
          <w:b/>
          <w:sz w:val="24"/>
          <w:szCs w:val="24"/>
        </w:rPr>
      </w:pPr>
      <w:r w:rsidRPr="00D37E76">
        <w:rPr>
          <w:rFonts w:ascii="Arial" w:hAnsi="Arial" w:cs="Arial"/>
          <w:b/>
          <w:sz w:val="24"/>
          <w:szCs w:val="24"/>
        </w:rPr>
        <w:t>Program Objectives Assessment Plan</w:t>
      </w:r>
    </w:p>
    <w:p w:rsidR="006B6AF1" w:rsidRPr="00D37E76" w:rsidRDefault="006B6AF1" w:rsidP="006B6AF1">
      <w:pPr>
        <w:rPr>
          <w:rFonts w:ascii="Arial" w:hAnsi="Arial" w:cs="Arial"/>
          <w:sz w:val="24"/>
          <w:szCs w:val="24"/>
        </w:rPr>
      </w:pPr>
    </w:p>
    <w:p w:rsidR="006B6AF1" w:rsidRPr="00D37E76" w:rsidRDefault="006B6AF1" w:rsidP="006B6AF1">
      <w:pPr>
        <w:rPr>
          <w:rFonts w:ascii="Arial" w:hAnsi="Arial" w:cs="Arial"/>
          <w:sz w:val="24"/>
          <w:szCs w:val="24"/>
        </w:rPr>
      </w:pPr>
      <w:r w:rsidRPr="00D37E76">
        <w:rPr>
          <w:rFonts w:ascii="Arial" w:hAnsi="Arial" w:cs="Arial"/>
          <w:sz w:val="24"/>
          <w:szCs w:val="24"/>
        </w:rPr>
        <w:t xml:space="preserve">All program objectives are measured with multiple tools.  The following </w:t>
      </w:r>
      <w:r w:rsidRPr="00D37E76">
        <w:rPr>
          <w:rFonts w:ascii="Arial" w:hAnsi="Arial" w:cs="Arial"/>
          <w:b/>
          <w:sz w:val="24"/>
          <w:szCs w:val="24"/>
          <w:u w:val="single"/>
        </w:rPr>
        <w:t>Curriculum Map</w:t>
      </w:r>
      <w:r w:rsidRPr="00D37E76">
        <w:rPr>
          <w:rFonts w:ascii="Arial" w:hAnsi="Arial" w:cs="Arial"/>
          <w:sz w:val="24"/>
          <w:szCs w:val="24"/>
        </w:rPr>
        <w:t xml:space="preserve"> outlines those measurement tools and courses in which the program objectives are presented and/or measured:</w:t>
      </w:r>
    </w:p>
    <w:p w:rsidR="006B6AF1" w:rsidRPr="00D37E76" w:rsidRDefault="006B6AF1" w:rsidP="006B6AF1">
      <w:pPr>
        <w:tabs>
          <w:tab w:val="left" w:pos="1693"/>
        </w:tabs>
        <w:rPr>
          <w:rFonts w:ascii="Arial" w:hAnsi="Arial" w:cs="Arial"/>
          <w:sz w:val="24"/>
          <w:szCs w:val="24"/>
        </w:rPr>
      </w:pPr>
      <w:r w:rsidRPr="00D37E76">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2893"/>
        <w:gridCol w:w="2867"/>
      </w:tblGrid>
      <w:tr w:rsidR="006B6AF1" w:rsidRPr="00D37E76" w:rsidTr="00DC0052">
        <w:tc>
          <w:tcPr>
            <w:tcW w:w="30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6AF1" w:rsidRPr="00D37E76" w:rsidRDefault="006B6AF1" w:rsidP="00DC0052">
            <w:pPr>
              <w:jc w:val="center"/>
              <w:rPr>
                <w:rFonts w:ascii="Arial" w:hAnsi="Arial" w:cs="Arial"/>
                <w:b/>
                <w:sz w:val="24"/>
                <w:szCs w:val="24"/>
              </w:rPr>
            </w:pPr>
            <w:r w:rsidRPr="00D37E76">
              <w:rPr>
                <w:rFonts w:ascii="Arial" w:hAnsi="Arial" w:cs="Arial"/>
                <w:b/>
                <w:sz w:val="24"/>
                <w:szCs w:val="24"/>
              </w:rPr>
              <w:t>Program Objective</w:t>
            </w:r>
          </w:p>
        </w:tc>
        <w:tc>
          <w:tcPr>
            <w:tcW w:w="28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6AF1" w:rsidRPr="00D37E76" w:rsidRDefault="006B6AF1" w:rsidP="00DC0052">
            <w:pPr>
              <w:jc w:val="center"/>
              <w:rPr>
                <w:rFonts w:ascii="Arial" w:hAnsi="Arial" w:cs="Arial"/>
                <w:b/>
                <w:sz w:val="24"/>
                <w:szCs w:val="24"/>
              </w:rPr>
            </w:pPr>
            <w:r w:rsidRPr="00D37E76">
              <w:rPr>
                <w:rFonts w:ascii="Arial" w:hAnsi="Arial" w:cs="Arial"/>
                <w:b/>
                <w:sz w:val="24"/>
                <w:szCs w:val="24"/>
              </w:rPr>
              <w:t>Measurement Tools</w:t>
            </w:r>
          </w:p>
        </w:tc>
        <w:tc>
          <w:tcPr>
            <w:tcW w:w="28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6AF1" w:rsidRPr="00D37E76" w:rsidRDefault="006B6AF1" w:rsidP="00DC0052">
            <w:pPr>
              <w:jc w:val="center"/>
              <w:rPr>
                <w:rFonts w:ascii="Arial" w:hAnsi="Arial" w:cs="Arial"/>
                <w:b/>
                <w:sz w:val="24"/>
                <w:szCs w:val="24"/>
              </w:rPr>
            </w:pPr>
            <w:r w:rsidRPr="00D37E76">
              <w:rPr>
                <w:rFonts w:ascii="Arial" w:hAnsi="Arial" w:cs="Arial"/>
                <w:b/>
                <w:sz w:val="24"/>
                <w:szCs w:val="24"/>
              </w:rPr>
              <w:t>Courses In Which Program Objectives Are Presented and/or Measured</w:t>
            </w:r>
          </w:p>
        </w:tc>
      </w:tr>
      <w:tr w:rsidR="006B6AF1" w:rsidRPr="00D37E76" w:rsidTr="00DC0052">
        <w:tc>
          <w:tcPr>
            <w:tcW w:w="3096" w:type="dxa"/>
            <w:tcBorders>
              <w:top w:val="single" w:sz="4" w:space="0" w:color="auto"/>
              <w:left w:val="single" w:sz="4" w:space="0" w:color="auto"/>
              <w:bottom w:val="single" w:sz="4" w:space="0" w:color="auto"/>
              <w:right w:val="single" w:sz="4" w:space="0" w:color="auto"/>
            </w:tcBorders>
            <w:hideMark/>
          </w:tcPr>
          <w:p w:rsidR="006B6AF1" w:rsidRPr="00D37E76" w:rsidRDefault="006B6AF1" w:rsidP="006B6AF1">
            <w:pPr>
              <w:pStyle w:val="ListParagraph"/>
              <w:numPr>
                <w:ilvl w:val="0"/>
                <w:numId w:val="7"/>
              </w:numPr>
              <w:rPr>
                <w:rFonts w:ascii="Arial" w:hAnsi="Arial" w:cs="Arial"/>
                <w:sz w:val="24"/>
                <w:szCs w:val="24"/>
              </w:rPr>
            </w:pPr>
            <w:r w:rsidRPr="00D37E76">
              <w:rPr>
                <w:rFonts w:ascii="Arial" w:hAnsi="Arial" w:cs="Arial"/>
                <w:sz w:val="24"/>
                <w:szCs w:val="24"/>
              </w:rPr>
              <w:t xml:space="preserve">Understand the inter-relationship between concept and theory </w:t>
            </w:r>
            <w:r w:rsidRPr="00D37E76">
              <w:rPr>
                <w:rFonts w:ascii="Arial" w:hAnsi="Arial" w:cs="Arial"/>
                <w:sz w:val="24"/>
                <w:szCs w:val="24"/>
              </w:rPr>
              <w:lastRenderedPageBreak/>
              <w:t>presented and be able to apply concepts in a real world environment</w:t>
            </w:r>
          </w:p>
          <w:p w:rsidR="006B6AF1" w:rsidRPr="00D37E76" w:rsidRDefault="006B6AF1" w:rsidP="00DC0052">
            <w:pPr>
              <w:tabs>
                <w:tab w:val="left" w:pos="360"/>
              </w:tabs>
              <w:ind w:left="360" w:hanging="360"/>
              <w:rPr>
                <w:rFonts w:ascii="Arial" w:hAnsi="Arial" w:cs="Arial"/>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6B6AF1" w:rsidRPr="00D37E76" w:rsidRDefault="006B6AF1" w:rsidP="006B6AF1">
            <w:pPr>
              <w:pStyle w:val="ListParagraph"/>
              <w:numPr>
                <w:ilvl w:val="0"/>
                <w:numId w:val="8"/>
              </w:numPr>
              <w:rPr>
                <w:rFonts w:ascii="Arial" w:hAnsi="Arial" w:cs="Arial"/>
                <w:sz w:val="24"/>
                <w:szCs w:val="24"/>
              </w:rPr>
            </w:pPr>
            <w:r w:rsidRPr="00D37E76">
              <w:rPr>
                <w:rFonts w:ascii="Arial" w:hAnsi="Arial" w:cs="Arial"/>
                <w:sz w:val="24"/>
                <w:szCs w:val="24"/>
              </w:rPr>
              <w:lastRenderedPageBreak/>
              <w:t>ENG 299</w:t>
            </w:r>
          </w:p>
          <w:p w:rsidR="006B6AF1" w:rsidRPr="00D37E76" w:rsidRDefault="006B6AF1" w:rsidP="006B6AF1">
            <w:pPr>
              <w:pStyle w:val="ListParagraph"/>
              <w:numPr>
                <w:ilvl w:val="0"/>
                <w:numId w:val="8"/>
              </w:numPr>
              <w:rPr>
                <w:rFonts w:ascii="Arial" w:hAnsi="Arial" w:cs="Arial"/>
                <w:sz w:val="24"/>
                <w:szCs w:val="24"/>
              </w:rPr>
            </w:pPr>
            <w:r w:rsidRPr="00D37E76">
              <w:rPr>
                <w:rFonts w:ascii="Arial" w:hAnsi="Arial" w:cs="Arial"/>
                <w:sz w:val="24"/>
                <w:szCs w:val="24"/>
              </w:rPr>
              <w:t xml:space="preserve">Course exams </w:t>
            </w:r>
          </w:p>
          <w:p w:rsidR="006B6AF1" w:rsidRPr="00D37E76" w:rsidRDefault="006B6AF1" w:rsidP="006B6AF1">
            <w:pPr>
              <w:pStyle w:val="ListParagraph"/>
              <w:numPr>
                <w:ilvl w:val="0"/>
                <w:numId w:val="8"/>
              </w:numPr>
              <w:rPr>
                <w:rFonts w:ascii="Arial" w:hAnsi="Arial" w:cs="Arial"/>
                <w:sz w:val="24"/>
                <w:szCs w:val="24"/>
              </w:rPr>
            </w:pPr>
            <w:r w:rsidRPr="00D37E76">
              <w:rPr>
                <w:rFonts w:ascii="Arial" w:hAnsi="Arial" w:cs="Arial"/>
                <w:sz w:val="24"/>
                <w:szCs w:val="24"/>
              </w:rPr>
              <w:t xml:space="preserve">Student provides </w:t>
            </w:r>
            <w:r w:rsidRPr="00D37E76">
              <w:rPr>
                <w:rFonts w:ascii="Arial" w:hAnsi="Arial" w:cs="Arial"/>
                <w:sz w:val="24"/>
                <w:szCs w:val="24"/>
              </w:rPr>
              <w:lastRenderedPageBreak/>
              <w:t>examples illustrating ability to apply theory in writing assignments</w:t>
            </w:r>
          </w:p>
          <w:p w:rsidR="006B6AF1" w:rsidRPr="00D37E76" w:rsidRDefault="006B6AF1" w:rsidP="006B6AF1">
            <w:pPr>
              <w:pStyle w:val="ListParagraph"/>
              <w:numPr>
                <w:ilvl w:val="0"/>
                <w:numId w:val="8"/>
              </w:numPr>
              <w:rPr>
                <w:rFonts w:ascii="Arial" w:hAnsi="Arial" w:cs="Arial"/>
                <w:sz w:val="24"/>
                <w:szCs w:val="24"/>
              </w:rPr>
            </w:pPr>
            <w:r w:rsidRPr="00D37E76">
              <w:rPr>
                <w:rFonts w:ascii="Arial" w:hAnsi="Arial" w:cs="Arial"/>
                <w:sz w:val="24"/>
                <w:szCs w:val="24"/>
              </w:rPr>
              <w:t>Business plan and professional documents (BUS221)</w:t>
            </w:r>
          </w:p>
        </w:tc>
        <w:tc>
          <w:tcPr>
            <w:tcW w:w="2867" w:type="dxa"/>
            <w:tcBorders>
              <w:top w:val="single" w:sz="4" w:space="0" w:color="auto"/>
              <w:left w:val="single" w:sz="4" w:space="0" w:color="auto"/>
              <w:bottom w:val="single" w:sz="4" w:space="0" w:color="auto"/>
              <w:right w:val="single" w:sz="4" w:space="0" w:color="auto"/>
            </w:tcBorders>
          </w:tcPr>
          <w:p w:rsidR="006B6AF1" w:rsidRPr="00D37E76" w:rsidRDefault="006B6AF1" w:rsidP="006B6AF1">
            <w:pPr>
              <w:numPr>
                <w:ilvl w:val="0"/>
                <w:numId w:val="2"/>
              </w:numPr>
              <w:tabs>
                <w:tab w:val="num" w:pos="234"/>
              </w:tabs>
              <w:ind w:left="234" w:hanging="234"/>
              <w:rPr>
                <w:rFonts w:ascii="Arial" w:hAnsi="Arial" w:cs="Arial"/>
                <w:sz w:val="24"/>
                <w:szCs w:val="24"/>
              </w:rPr>
            </w:pPr>
            <w:r w:rsidRPr="00D37E76">
              <w:rPr>
                <w:rFonts w:ascii="Arial" w:hAnsi="Arial" w:cs="Arial"/>
                <w:sz w:val="24"/>
                <w:szCs w:val="24"/>
              </w:rPr>
              <w:lastRenderedPageBreak/>
              <w:t>BUS101</w:t>
            </w:r>
          </w:p>
          <w:p w:rsidR="006B6AF1" w:rsidRPr="00D37E76" w:rsidRDefault="006B6AF1" w:rsidP="006B6AF1">
            <w:pPr>
              <w:numPr>
                <w:ilvl w:val="0"/>
                <w:numId w:val="2"/>
              </w:numPr>
              <w:tabs>
                <w:tab w:val="num" w:pos="234"/>
              </w:tabs>
              <w:ind w:left="234" w:hanging="234"/>
              <w:rPr>
                <w:rFonts w:ascii="Arial" w:hAnsi="Arial" w:cs="Arial"/>
                <w:sz w:val="24"/>
                <w:szCs w:val="24"/>
              </w:rPr>
            </w:pPr>
            <w:r w:rsidRPr="00D37E76">
              <w:rPr>
                <w:rFonts w:ascii="Arial" w:hAnsi="Arial" w:cs="Arial"/>
                <w:sz w:val="24"/>
                <w:szCs w:val="24"/>
              </w:rPr>
              <w:t>BUS 221</w:t>
            </w:r>
          </w:p>
          <w:p w:rsidR="006B6AF1" w:rsidRPr="00D37E76" w:rsidRDefault="006B6AF1" w:rsidP="006B6AF1">
            <w:pPr>
              <w:numPr>
                <w:ilvl w:val="0"/>
                <w:numId w:val="2"/>
              </w:numPr>
              <w:tabs>
                <w:tab w:val="num" w:pos="234"/>
              </w:tabs>
              <w:ind w:left="234" w:hanging="234"/>
              <w:rPr>
                <w:rFonts w:ascii="Arial" w:hAnsi="Arial" w:cs="Arial"/>
                <w:sz w:val="24"/>
                <w:szCs w:val="24"/>
              </w:rPr>
            </w:pPr>
            <w:r w:rsidRPr="00D37E76">
              <w:rPr>
                <w:rFonts w:ascii="Arial" w:hAnsi="Arial" w:cs="Arial"/>
                <w:sz w:val="24"/>
                <w:szCs w:val="24"/>
              </w:rPr>
              <w:t>ACCT 210</w:t>
            </w:r>
          </w:p>
          <w:p w:rsidR="006B6AF1" w:rsidRPr="00D37E76" w:rsidRDefault="006B6AF1" w:rsidP="00DC0052">
            <w:pPr>
              <w:ind w:left="234"/>
              <w:rPr>
                <w:rFonts w:ascii="Arial" w:hAnsi="Arial" w:cs="Arial"/>
                <w:sz w:val="24"/>
                <w:szCs w:val="24"/>
              </w:rPr>
            </w:pPr>
          </w:p>
        </w:tc>
      </w:tr>
      <w:tr w:rsidR="006B6AF1" w:rsidRPr="00D37E76" w:rsidTr="00DC0052">
        <w:tc>
          <w:tcPr>
            <w:tcW w:w="3096" w:type="dxa"/>
            <w:tcBorders>
              <w:top w:val="single" w:sz="4" w:space="0" w:color="auto"/>
              <w:left w:val="single" w:sz="4" w:space="0" w:color="auto"/>
              <w:bottom w:val="single" w:sz="4" w:space="0" w:color="auto"/>
              <w:right w:val="single" w:sz="4" w:space="0" w:color="auto"/>
            </w:tcBorders>
          </w:tcPr>
          <w:p w:rsidR="006B6AF1" w:rsidRPr="00D37E76" w:rsidRDefault="006B6AF1" w:rsidP="006B6AF1">
            <w:pPr>
              <w:pStyle w:val="ListParagraph"/>
              <w:numPr>
                <w:ilvl w:val="0"/>
                <w:numId w:val="7"/>
              </w:numPr>
              <w:rPr>
                <w:rFonts w:ascii="Arial" w:hAnsi="Arial" w:cs="Arial"/>
                <w:sz w:val="24"/>
                <w:szCs w:val="24"/>
              </w:rPr>
            </w:pPr>
            <w:r w:rsidRPr="00D37E76">
              <w:rPr>
                <w:rFonts w:ascii="Arial" w:hAnsi="Arial" w:cs="Arial"/>
                <w:sz w:val="24"/>
                <w:szCs w:val="24"/>
              </w:rPr>
              <w:lastRenderedPageBreak/>
              <w:t>Be adept at scanning the environment in order to aid in analyzing and anticipating changes in the business marketplace and adjust accordingly</w:t>
            </w:r>
          </w:p>
          <w:p w:rsidR="006B6AF1" w:rsidRPr="00D37E76" w:rsidRDefault="006B6AF1" w:rsidP="00DC0052">
            <w:pPr>
              <w:tabs>
                <w:tab w:val="left" w:pos="360"/>
                <w:tab w:val="left" w:pos="2880"/>
              </w:tabs>
              <w:ind w:left="360" w:hanging="360"/>
              <w:rPr>
                <w:rFonts w:ascii="Arial" w:hAnsi="Arial" w:cs="Arial"/>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6B6AF1" w:rsidRPr="00D37E76" w:rsidRDefault="006B6AF1" w:rsidP="006B6AF1">
            <w:pPr>
              <w:pStyle w:val="ListParagraph"/>
              <w:numPr>
                <w:ilvl w:val="0"/>
                <w:numId w:val="9"/>
              </w:numPr>
              <w:rPr>
                <w:rFonts w:ascii="Arial" w:hAnsi="Arial" w:cs="Arial"/>
                <w:sz w:val="24"/>
                <w:szCs w:val="24"/>
              </w:rPr>
            </w:pPr>
            <w:r w:rsidRPr="00D37E76">
              <w:rPr>
                <w:rFonts w:ascii="Arial" w:hAnsi="Arial" w:cs="Arial"/>
                <w:sz w:val="24"/>
                <w:szCs w:val="24"/>
              </w:rPr>
              <w:t xml:space="preserve">Course exams </w:t>
            </w:r>
          </w:p>
          <w:p w:rsidR="006B6AF1" w:rsidRPr="00D37E76" w:rsidRDefault="006B6AF1" w:rsidP="006B6AF1">
            <w:pPr>
              <w:pStyle w:val="ListParagraph"/>
              <w:numPr>
                <w:ilvl w:val="0"/>
                <w:numId w:val="9"/>
              </w:numPr>
              <w:rPr>
                <w:rFonts w:ascii="Arial" w:hAnsi="Arial" w:cs="Arial"/>
                <w:sz w:val="24"/>
                <w:szCs w:val="24"/>
              </w:rPr>
            </w:pPr>
            <w:r w:rsidRPr="00D37E76">
              <w:rPr>
                <w:rFonts w:ascii="Arial" w:hAnsi="Arial" w:cs="Arial"/>
                <w:sz w:val="24"/>
                <w:szCs w:val="24"/>
              </w:rPr>
              <w:t>Research papers illustrating ability to apply concepts and utilize research</w:t>
            </w:r>
          </w:p>
          <w:p w:rsidR="006B6AF1" w:rsidRPr="00D37E76" w:rsidRDefault="006B6AF1" w:rsidP="006B6AF1">
            <w:pPr>
              <w:pStyle w:val="ListParagraph"/>
              <w:numPr>
                <w:ilvl w:val="0"/>
                <w:numId w:val="9"/>
              </w:numPr>
              <w:rPr>
                <w:rFonts w:ascii="Arial" w:hAnsi="Arial" w:cs="Arial"/>
                <w:sz w:val="24"/>
                <w:szCs w:val="24"/>
              </w:rPr>
            </w:pPr>
            <w:r w:rsidRPr="00D37E76">
              <w:rPr>
                <w:rFonts w:ascii="Arial" w:hAnsi="Arial" w:cs="Arial"/>
                <w:sz w:val="24"/>
                <w:szCs w:val="24"/>
              </w:rPr>
              <w:t>Business Plan</w:t>
            </w:r>
          </w:p>
          <w:p w:rsidR="006B6AF1" w:rsidRPr="00D37E76" w:rsidRDefault="006B6AF1" w:rsidP="006B6AF1">
            <w:pPr>
              <w:pStyle w:val="ListParagraph"/>
              <w:numPr>
                <w:ilvl w:val="0"/>
                <w:numId w:val="9"/>
              </w:numPr>
              <w:rPr>
                <w:rFonts w:ascii="Arial" w:hAnsi="Arial" w:cs="Arial"/>
                <w:sz w:val="24"/>
                <w:szCs w:val="24"/>
              </w:rPr>
            </w:pPr>
            <w:r w:rsidRPr="00D37E76">
              <w:rPr>
                <w:rFonts w:ascii="Arial" w:hAnsi="Arial" w:cs="Arial"/>
                <w:sz w:val="24"/>
                <w:szCs w:val="24"/>
              </w:rPr>
              <w:t>Marketing in the  Media presentations (current events reported and applied to concepts)</w:t>
            </w:r>
          </w:p>
        </w:tc>
        <w:tc>
          <w:tcPr>
            <w:tcW w:w="2867" w:type="dxa"/>
            <w:tcBorders>
              <w:top w:val="single" w:sz="4" w:space="0" w:color="auto"/>
              <w:left w:val="single" w:sz="4" w:space="0" w:color="auto"/>
              <w:bottom w:val="single" w:sz="4" w:space="0" w:color="auto"/>
              <w:right w:val="single" w:sz="4" w:space="0" w:color="auto"/>
            </w:tcBorders>
          </w:tcPr>
          <w:p w:rsidR="006B6AF1" w:rsidRPr="00D37E76" w:rsidRDefault="006B6AF1" w:rsidP="006B6AF1">
            <w:pPr>
              <w:numPr>
                <w:ilvl w:val="0"/>
                <w:numId w:val="2"/>
              </w:numPr>
              <w:tabs>
                <w:tab w:val="num" w:pos="234"/>
              </w:tabs>
              <w:ind w:left="234" w:hanging="234"/>
              <w:rPr>
                <w:rFonts w:ascii="Arial" w:hAnsi="Arial" w:cs="Arial"/>
                <w:sz w:val="24"/>
                <w:szCs w:val="24"/>
              </w:rPr>
            </w:pPr>
            <w:r w:rsidRPr="00D37E76">
              <w:rPr>
                <w:rFonts w:ascii="Arial" w:hAnsi="Arial" w:cs="Arial"/>
                <w:sz w:val="24"/>
                <w:szCs w:val="24"/>
              </w:rPr>
              <w:t>BUS 221</w:t>
            </w:r>
          </w:p>
          <w:p w:rsidR="006B6AF1" w:rsidRPr="00D37E76" w:rsidRDefault="006B6AF1" w:rsidP="006B6AF1">
            <w:pPr>
              <w:numPr>
                <w:ilvl w:val="0"/>
                <w:numId w:val="2"/>
              </w:numPr>
              <w:tabs>
                <w:tab w:val="num" w:pos="234"/>
              </w:tabs>
              <w:ind w:left="234" w:hanging="234"/>
              <w:rPr>
                <w:rFonts w:ascii="Arial" w:hAnsi="Arial" w:cs="Arial"/>
                <w:sz w:val="24"/>
                <w:szCs w:val="24"/>
              </w:rPr>
            </w:pPr>
            <w:r w:rsidRPr="00D37E76">
              <w:rPr>
                <w:rFonts w:ascii="Arial" w:hAnsi="Arial" w:cs="Arial"/>
                <w:sz w:val="24"/>
                <w:szCs w:val="24"/>
              </w:rPr>
              <w:t>MGT 113</w:t>
            </w:r>
          </w:p>
          <w:p w:rsidR="006B6AF1" w:rsidRPr="00D37E76" w:rsidRDefault="006B6AF1" w:rsidP="006B6AF1">
            <w:pPr>
              <w:numPr>
                <w:ilvl w:val="0"/>
                <w:numId w:val="2"/>
              </w:numPr>
              <w:tabs>
                <w:tab w:val="num" w:pos="234"/>
              </w:tabs>
              <w:ind w:left="234" w:hanging="234"/>
              <w:rPr>
                <w:rFonts w:ascii="Arial" w:hAnsi="Arial" w:cs="Arial"/>
                <w:sz w:val="24"/>
                <w:szCs w:val="24"/>
              </w:rPr>
            </w:pPr>
            <w:r w:rsidRPr="00D37E76">
              <w:rPr>
                <w:rFonts w:ascii="Arial" w:hAnsi="Arial" w:cs="Arial"/>
                <w:sz w:val="24"/>
                <w:szCs w:val="24"/>
              </w:rPr>
              <w:t>MKT 115</w:t>
            </w:r>
          </w:p>
          <w:p w:rsidR="006B6AF1" w:rsidRPr="00D37E76" w:rsidRDefault="006B6AF1" w:rsidP="006B6AF1">
            <w:pPr>
              <w:numPr>
                <w:ilvl w:val="0"/>
                <w:numId w:val="2"/>
              </w:numPr>
              <w:tabs>
                <w:tab w:val="num" w:pos="234"/>
              </w:tabs>
              <w:ind w:left="234" w:hanging="234"/>
              <w:rPr>
                <w:rFonts w:ascii="Arial" w:hAnsi="Arial" w:cs="Arial"/>
                <w:sz w:val="24"/>
                <w:szCs w:val="24"/>
              </w:rPr>
            </w:pPr>
            <w:r w:rsidRPr="00D37E76">
              <w:rPr>
                <w:rFonts w:ascii="Arial" w:hAnsi="Arial" w:cs="Arial"/>
                <w:sz w:val="24"/>
                <w:szCs w:val="24"/>
              </w:rPr>
              <w:t>MGT 115</w:t>
            </w:r>
          </w:p>
          <w:p w:rsidR="006B6AF1" w:rsidRPr="00D37E76" w:rsidRDefault="006B6AF1" w:rsidP="00DC0052">
            <w:pPr>
              <w:tabs>
                <w:tab w:val="num" w:pos="234"/>
              </w:tabs>
              <w:rPr>
                <w:rFonts w:ascii="Arial" w:hAnsi="Arial" w:cs="Arial"/>
                <w:sz w:val="24"/>
                <w:szCs w:val="24"/>
              </w:rPr>
            </w:pPr>
          </w:p>
        </w:tc>
      </w:tr>
      <w:tr w:rsidR="006B6AF1" w:rsidRPr="00D37E76" w:rsidTr="00DC0052">
        <w:trPr>
          <w:trHeight w:val="2060"/>
        </w:trPr>
        <w:tc>
          <w:tcPr>
            <w:tcW w:w="3096" w:type="dxa"/>
            <w:tcBorders>
              <w:top w:val="single" w:sz="4" w:space="0" w:color="auto"/>
              <w:left w:val="single" w:sz="4" w:space="0" w:color="auto"/>
              <w:bottom w:val="single" w:sz="4" w:space="0" w:color="auto"/>
              <w:right w:val="single" w:sz="4" w:space="0" w:color="auto"/>
            </w:tcBorders>
            <w:hideMark/>
          </w:tcPr>
          <w:p w:rsidR="006B6AF1" w:rsidRPr="00D37E76" w:rsidRDefault="006B6AF1" w:rsidP="006B6AF1">
            <w:pPr>
              <w:pStyle w:val="ListParagraph"/>
              <w:numPr>
                <w:ilvl w:val="0"/>
                <w:numId w:val="7"/>
              </w:numPr>
              <w:rPr>
                <w:rFonts w:ascii="Arial" w:hAnsi="Arial" w:cs="Arial"/>
                <w:sz w:val="24"/>
                <w:szCs w:val="24"/>
              </w:rPr>
            </w:pPr>
            <w:r w:rsidRPr="00D37E76">
              <w:rPr>
                <w:rFonts w:ascii="Arial" w:hAnsi="Arial" w:cs="Arial"/>
                <w:sz w:val="24"/>
                <w:szCs w:val="24"/>
              </w:rPr>
              <w:t>Understand how one’s behavior and presentation are key indicators to society as to one’s ethical position and professionalism</w:t>
            </w:r>
          </w:p>
          <w:p w:rsidR="006B6AF1" w:rsidRPr="00D37E76" w:rsidRDefault="006B6AF1" w:rsidP="00DC0052">
            <w:pPr>
              <w:tabs>
                <w:tab w:val="left" w:pos="360"/>
              </w:tabs>
              <w:rPr>
                <w:rFonts w:ascii="Arial" w:hAnsi="Arial" w:cs="Arial"/>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6B6AF1" w:rsidRPr="00D37E76" w:rsidRDefault="006B6AF1" w:rsidP="006B6AF1">
            <w:pPr>
              <w:pStyle w:val="ListParagraph"/>
              <w:numPr>
                <w:ilvl w:val="0"/>
                <w:numId w:val="10"/>
              </w:numPr>
              <w:rPr>
                <w:rFonts w:ascii="Arial" w:hAnsi="Arial" w:cs="Arial"/>
                <w:sz w:val="24"/>
                <w:szCs w:val="24"/>
              </w:rPr>
            </w:pPr>
            <w:r w:rsidRPr="00D37E76">
              <w:rPr>
                <w:rFonts w:ascii="Arial" w:hAnsi="Arial" w:cs="Arial"/>
                <w:sz w:val="24"/>
                <w:szCs w:val="24"/>
              </w:rPr>
              <w:t>And use of oral presentation rubric</w:t>
            </w:r>
          </w:p>
          <w:p w:rsidR="006B6AF1" w:rsidRPr="00D37E76" w:rsidRDefault="006B6AF1" w:rsidP="006B6AF1">
            <w:pPr>
              <w:pStyle w:val="ListParagraph"/>
              <w:numPr>
                <w:ilvl w:val="0"/>
                <w:numId w:val="10"/>
              </w:numPr>
              <w:rPr>
                <w:rFonts w:ascii="Arial" w:hAnsi="Arial" w:cs="Arial"/>
                <w:sz w:val="24"/>
                <w:szCs w:val="24"/>
              </w:rPr>
            </w:pPr>
            <w:r w:rsidRPr="00D37E76">
              <w:rPr>
                <w:rFonts w:ascii="Arial" w:hAnsi="Arial" w:cs="Arial"/>
                <w:sz w:val="24"/>
                <w:szCs w:val="24"/>
              </w:rPr>
              <w:t>Research papers supporting the importance of presentation</w:t>
            </w:r>
          </w:p>
        </w:tc>
        <w:tc>
          <w:tcPr>
            <w:tcW w:w="2867" w:type="dxa"/>
            <w:tcBorders>
              <w:top w:val="single" w:sz="4" w:space="0" w:color="auto"/>
              <w:left w:val="single" w:sz="4" w:space="0" w:color="auto"/>
              <w:bottom w:val="single" w:sz="4" w:space="0" w:color="auto"/>
              <w:right w:val="single" w:sz="4" w:space="0" w:color="auto"/>
            </w:tcBorders>
            <w:hideMark/>
          </w:tcPr>
          <w:p w:rsidR="006B6AF1" w:rsidRPr="00D37E76" w:rsidRDefault="006B6AF1" w:rsidP="006B6AF1">
            <w:pPr>
              <w:numPr>
                <w:ilvl w:val="0"/>
                <w:numId w:val="2"/>
              </w:numPr>
              <w:tabs>
                <w:tab w:val="num" w:pos="234"/>
              </w:tabs>
              <w:ind w:left="234" w:hanging="234"/>
              <w:rPr>
                <w:rFonts w:ascii="Arial" w:hAnsi="Arial" w:cs="Arial"/>
                <w:sz w:val="24"/>
                <w:szCs w:val="24"/>
              </w:rPr>
            </w:pPr>
            <w:r w:rsidRPr="00D37E76">
              <w:rPr>
                <w:rFonts w:ascii="Arial" w:hAnsi="Arial" w:cs="Arial"/>
                <w:sz w:val="24"/>
                <w:szCs w:val="24"/>
              </w:rPr>
              <w:t>BUS 221</w:t>
            </w:r>
          </w:p>
          <w:p w:rsidR="006B6AF1" w:rsidRPr="00D37E76" w:rsidRDefault="006B6AF1" w:rsidP="006B6AF1">
            <w:pPr>
              <w:numPr>
                <w:ilvl w:val="0"/>
                <w:numId w:val="2"/>
              </w:numPr>
              <w:tabs>
                <w:tab w:val="num" w:pos="234"/>
              </w:tabs>
              <w:ind w:left="234" w:hanging="234"/>
              <w:rPr>
                <w:rFonts w:ascii="Arial" w:hAnsi="Arial" w:cs="Arial"/>
                <w:sz w:val="24"/>
                <w:szCs w:val="24"/>
              </w:rPr>
            </w:pPr>
            <w:r w:rsidRPr="00D37E76">
              <w:rPr>
                <w:rFonts w:ascii="Arial" w:hAnsi="Arial" w:cs="Arial"/>
                <w:sz w:val="24"/>
                <w:szCs w:val="24"/>
              </w:rPr>
              <w:t>MKT 115</w:t>
            </w:r>
          </w:p>
          <w:p w:rsidR="006B6AF1" w:rsidRPr="00D37E76" w:rsidRDefault="006B6AF1" w:rsidP="006B6AF1">
            <w:pPr>
              <w:numPr>
                <w:ilvl w:val="0"/>
                <w:numId w:val="2"/>
              </w:numPr>
              <w:tabs>
                <w:tab w:val="num" w:pos="234"/>
              </w:tabs>
              <w:ind w:left="234" w:hanging="234"/>
              <w:rPr>
                <w:rFonts w:ascii="Arial" w:hAnsi="Arial" w:cs="Arial"/>
                <w:sz w:val="24"/>
                <w:szCs w:val="24"/>
              </w:rPr>
            </w:pPr>
            <w:r w:rsidRPr="00D37E76">
              <w:rPr>
                <w:rFonts w:ascii="Arial" w:hAnsi="Arial" w:cs="Arial"/>
                <w:sz w:val="24"/>
                <w:szCs w:val="24"/>
              </w:rPr>
              <w:t>MGT 113</w:t>
            </w:r>
          </w:p>
          <w:p w:rsidR="006B6AF1" w:rsidRPr="00D37E76" w:rsidRDefault="006B6AF1" w:rsidP="006B6AF1">
            <w:pPr>
              <w:numPr>
                <w:ilvl w:val="0"/>
                <w:numId w:val="2"/>
              </w:numPr>
              <w:tabs>
                <w:tab w:val="num" w:pos="234"/>
              </w:tabs>
              <w:ind w:left="234" w:hanging="234"/>
              <w:rPr>
                <w:rFonts w:ascii="Arial" w:hAnsi="Arial" w:cs="Arial"/>
                <w:sz w:val="24"/>
                <w:szCs w:val="24"/>
              </w:rPr>
            </w:pPr>
            <w:r w:rsidRPr="00D37E76">
              <w:rPr>
                <w:rFonts w:ascii="Arial" w:hAnsi="Arial" w:cs="Arial"/>
                <w:sz w:val="24"/>
                <w:szCs w:val="24"/>
              </w:rPr>
              <w:t>MGT 115</w:t>
            </w:r>
          </w:p>
        </w:tc>
      </w:tr>
      <w:tr w:rsidR="006B6AF1" w:rsidRPr="00D37E76" w:rsidTr="00DC0052">
        <w:tc>
          <w:tcPr>
            <w:tcW w:w="3096" w:type="dxa"/>
            <w:tcBorders>
              <w:top w:val="single" w:sz="4" w:space="0" w:color="auto"/>
              <w:left w:val="single" w:sz="4" w:space="0" w:color="auto"/>
              <w:bottom w:val="single" w:sz="4" w:space="0" w:color="auto"/>
              <w:right w:val="single" w:sz="4" w:space="0" w:color="auto"/>
            </w:tcBorders>
          </w:tcPr>
          <w:p w:rsidR="006B6AF1" w:rsidRPr="00D37E76" w:rsidRDefault="006B6AF1" w:rsidP="006B6AF1">
            <w:pPr>
              <w:pStyle w:val="ListParagraph"/>
              <w:numPr>
                <w:ilvl w:val="0"/>
                <w:numId w:val="7"/>
              </w:numPr>
              <w:rPr>
                <w:rFonts w:ascii="Arial" w:hAnsi="Arial" w:cs="Arial"/>
                <w:sz w:val="24"/>
                <w:szCs w:val="24"/>
              </w:rPr>
            </w:pPr>
            <w:r w:rsidRPr="00D37E76">
              <w:rPr>
                <w:rFonts w:ascii="Arial" w:hAnsi="Arial" w:cs="Arial"/>
                <w:sz w:val="24"/>
                <w:szCs w:val="24"/>
              </w:rPr>
              <w:t>Recognize the importance of diversity in our society and respect and support diversity in the workplace.</w:t>
            </w:r>
          </w:p>
        </w:tc>
        <w:tc>
          <w:tcPr>
            <w:tcW w:w="2893" w:type="dxa"/>
            <w:tcBorders>
              <w:top w:val="single" w:sz="4" w:space="0" w:color="auto"/>
              <w:left w:val="single" w:sz="4" w:space="0" w:color="auto"/>
              <w:bottom w:val="single" w:sz="4" w:space="0" w:color="auto"/>
              <w:right w:val="single" w:sz="4" w:space="0" w:color="auto"/>
            </w:tcBorders>
            <w:hideMark/>
          </w:tcPr>
          <w:p w:rsidR="006B6AF1" w:rsidRPr="00D37E76" w:rsidRDefault="006B6AF1" w:rsidP="006B6AF1">
            <w:pPr>
              <w:pStyle w:val="ListParagraph"/>
              <w:numPr>
                <w:ilvl w:val="0"/>
                <w:numId w:val="11"/>
              </w:numPr>
              <w:ind w:left="684"/>
              <w:rPr>
                <w:rFonts w:ascii="Arial" w:hAnsi="Arial" w:cs="Arial"/>
                <w:sz w:val="24"/>
                <w:szCs w:val="24"/>
              </w:rPr>
            </w:pPr>
            <w:r w:rsidRPr="00D37E76">
              <w:rPr>
                <w:rFonts w:ascii="Arial" w:hAnsi="Arial" w:cs="Arial"/>
                <w:sz w:val="24"/>
                <w:szCs w:val="24"/>
              </w:rPr>
              <w:t>Case studies</w:t>
            </w:r>
          </w:p>
          <w:p w:rsidR="006B6AF1" w:rsidRPr="00D37E76" w:rsidRDefault="006B6AF1" w:rsidP="00DC0052">
            <w:pPr>
              <w:rPr>
                <w:rFonts w:ascii="Arial" w:hAnsi="Arial" w:cs="Arial"/>
                <w:sz w:val="24"/>
                <w:szCs w:val="24"/>
              </w:rPr>
            </w:pPr>
          </w:p>
        </w:tc>
        <w:tc>
          <w:tcPr>
            <w:tcW w:w="2867" w:type="dxa"/>
            <w:tcBorders>
              <w:top w:val="single" w:sz="4" w:space="0" w:color="auto"/>
              <w:left w:val="single" w:sz="4" w:space="0" w:color="auto"/>
              <w:bottom w:val="single" w:sz="4" w:space="0" w:color="auto"/>
              <w:right w:val="single" w:sz="4" w:space="0" w:color="auto"/>
            </w:tcBorders>
            <w:hideMark/>
          </w:tcPr>
          <w:p w:rsidR="006B6AF1" w:rsidRPr="00D37E76" w:rsidRDefault="006B6AF1" w:rsidP="006B6AF1">
            <w:pPr>
              <w:numPr>
                <w:ilvl w:val="0"/>
                <w:numId w:val="2"/>
              </w:numPr>
              <w:tabs>
                <w:tab w:val="num" w:pos="234"/>
              </w:tabs>
              <w:ind w:left="234" w:hanging="234"/>
              <w:rPr>
                <w:rFonts w:ascii="Arial" w:hAnsi="Arial" w:cs="Arial"/>
                <w:sz w:val="24"/>
                <w:szCs w:val="24"/>
              </w:rPr>
            </w:pPr>
            <w:r w:rsidRPr="00D37E76">
              <w:rPr>
                <w:rFonts w:ascii="Arial" w:hAnsi="Arial" w:cs="Arial"/>
                <w:sz w:val="24"/>
                <w:szCs w:val="24"/>
              </w:rPr>
              <w:t>MGT 253</w:t>
            </w:r>
          </w:p>
          <w:p w:rsidR="006B6AF1" w:rsidRPr="00D37E76" w:rsidRDefault="006B6AF1" w:rsidP="006B6AF1">
            <w:pPr>
              <w:numPr>
                <w:ilvl w:val="0"/>
                <w:numId w:val="2"/>
              </w:numPr>
              <w:tabs>
                <w:tab w:val="num" w:pos="234"/>
              </w:tabs>
              <w:ind w:left="234" w:hanging="234"/>
              <w:rPr>
                <w:rFonts w:ascii="Arial" w:hAnsi="Arial" w:cs="Arial"/>
                <w:sz w:val="24"/>
                <w:szCs w:val="24"/>
              </w:rPr>
            </w:pPr>
            <w:r w:rsidRPr="00D37E76">
              <w:rPr>
                <w:rFonts w:ascii="Arial" w:hAnsi="Arial" w:cs="Arial"/>
                <w:sz w:val="24"/>
                <w:szCs w:val="24"/>
              </w:rPr>
              <w:t>MGT 113</w:t>
            </w:r>
          </w:p>
          <w:p w:rsidR="006B6AF1" w:rsidRPr="00D37E76" w:rsidRDefault="006B6AF1" w:rsidP="006B6AF1">
            <w:pPr>
              <w:numPr>
                <w:ilvl w:val="0"/>
                <w:numId w:val="2"/>
              </w:numPr>
              <w:tabs>
                <w:tab w:val="num" w:pos="234"/>
              </w:tabs>
              <w:ind w:left="234" w:hanging="234"/>
              <w:rPr>
                <w:rFonts w:ascii="Arial" w:hAnsi="Arial" w:cs="Arial"/>
                <w:sz w:val="24"/>
                <w:szCs w:val="24"/>
              </w:rPr>
            </w:pPr>
            <w:r w:rsidRPr="00D37E76">
              <w:rPr>
                <w:rFonts w:ascii="Arial" w:hAnsi="Arial" w:cs="Arial"/>
                <w:sz w:val="24"/>
                <w:szCs w:val="24"/>
              </w:rPr>
              <w:t>BUS 101</w:t>
            </w:r>
          </w:p>
        </w:tc>
      </w:tr>
    </w:tbl>
    <w:p w:rsidR="006B6AF1" w:rsidRPr="00D37E76" w:rsidRDefault="006B6AF1" w:rsidP="006B6AF1">
      <w:pPr>
        <w:tabs>
          <w:tab w:val="left" w:pos="1640"/>
        </w:tabs>
        <w:rPr>
          <w:rFonts w:ascii="Arial" w:hAnsi="Arial" w:cs="Arial"/>
          <w:sz w:val="24"/>
          <w:szCs w:val="24"/>
        </w:rPr>
      </w:pPr>
    </w:p>
    <w:p w:rsidR="006B6AF1" w:rsidRDefault="006B6AF1" w:rsidP="006B6AF1">
      <w:pPr>
        <w:rPr>
          <w:rFonts w:ascii="Arial" w:hAnsi="Arial" w:cs="Arial"/>
          <w:b/>
          <w:sz w:val="24"/>
          <w:szCs w:val="24"/>
        </w:rPr>
      </w:pPr>
    </w:p>
    <w:p w:rsidR="006B6AF1" w:rsidRDefault="006B6AF1" w:rsidP="006B6AF1">
      <w:pPr>
        <w:rPr>
          <w:rFonts w:ascii="Arial" w:hAnsi="Arial" w:cs="Arial"/>
          <w:b/>
          <w:sz w:val="24"/>
          <w:szCs w:val="24"/>
        </w:rPr>
      </w:pPr>
    </w:p>
    <w:p w:rsidR="006B6AF1" w:rsidRDefault="006B6AF1" w:rsidP="006B6AF1">
      <w:pPr>
        <w:rPr>
          <w:rFonts w:ascii="Arial" w:hAnsi="Arial" w:cs="Arial"/>
          <w:b/>
          <w:sz w:val="24"/>
          <w:szCs w:val="24"/>
        </w:rPr>
      </w:pPr>
    </w:p>
    <w:p w:rsidR="006B6AF1" w:rsidRDefault="006B6AF1" w:rsidP="006B6AF1">
      <w:pPr>
        <w:rPr>
          <w:rFonts w:ascii="Arial" w:hAnsi="Arial" w:cs="Arial"/>
          <w:b/>
          <w:sz w:val="24"/>
          <w:szCs w:val="24"/>
        </w:rPr>
      </w:pPr>
    </w:p>
    <w:p w:rsidR="006B6AF1" w:rsidRDefault="006B6AF1" w:rsidP="006B6AF1">
      <w:pPr>
        <w:rPr>
          <w:rFonts w:ascii="Arial" w:hAnsi="Arial" w:cs="Arial"/>
          <w:b/>
          <w:sz w:val="24"/>
          <w:szCs w:val="24"/>
        </w:rPr>
      </w:pPr>
    </w:p>
    <w:p w:rsidR="006B6AF1" w:rsidRDefault="006B6AF1" w:rsidP="006B6AF1">
      <w:pPr>
        <w:rPr>
          <w:rFonts w:ascii="Arial" w:hAnsi="Arial" w:cs="Arial"/>
          <w:b/>
          <w:sz w:val="24"/>
          <w:szCs w:val="24"/>
        </w:rPr>
      </w:pPr>
    </w:p>
    <w:p w:rsidR="006B6AF1" w:rsidRPr="00D37E76" w:rsidRDefault="006B6AF1" w:rsidP="006B6AF1">
      <w:pPr>
        <w:rPr>
          <w:rFonts w:ascii="Arial" w:hAnsi="Arial" w:cs="Arial"/>
          <w:b/>
          <w:sz w:val="24"/>
          <w:szCs w:val="24"/>
        </w:rPr>
      </w:pPr>
      <w:r w:rsidRPr="00D37E76">
        <w:rPr>
          <w:rFonts w:ascii="Arial" w:hAnsi="Arial" w:cs="Arial"/>
          <w:b/>
          <w:sz w:val="24"/>
          <w:szCs w:val="24"/>
        </w:rPr>
        <w:lastRenderedPageBreak/>
        <w:t>General Education Competencies</w:t>
      </w:r>
    </w:p>
    <w:p w:rsidR="006B6AF1" w:rsidRPr="00D37E76" w:rsidRDefault="006B6AF1" w:rsidP="006B6AF1">
      <w:pPr>
        <w:rPr>
          <w:rFonts w:ascii="Arial" w:hAnsi="Arial" w:cs="Arial"/>
          <w:b/>
          <w:sz w:val="24"/>
          <w:szCs w:val="24"/>
        </w:rPr>
      </w:pPr>
    </w:p>
    <w:p w:rsidR="006B6AF1" w:rsidRPr="00D37E76" w:rsidRDefault="006B6AF1" w:rsidP="006B6AF1">
      <w:pPr>
        <w:rPr>
          <w:rFonts w:ascii="Arial" w:hAnsi="Arial" w:cs="Arial"/>
          <w:sz w:val="24"/>
          <w:szCs w:val="24"/>
        </w:rPr>
      </w:pPr>
      <w:r w:rsidRPr="00D37E76">
        <w:rPr>
          <w:rFonts w:ascii="Arial" w:hAnsi="Arial" w:cs="Arial"/>
          <w:sz w:val="24"/>
          <w:szCs w:val="24"/>
        </w:rPr>
        <w:t>Upon completion of the Business Associate Degree Programs and in addition to the above mentioned program objectives:</w:t>
      </w:r>
    </w:p>
    <w:p w:rsidR="006B6AF1" w:rsidRPr="00D37E76" w:rsidRDefault="006B6AF1" w:rsidP="006B6AF1">
      <w:pPr>
        <w:rPr>
          <w:rFonts w:ascii="Arial" w:hAnsi="Arial" w:cs="Arial"/>
          <w:sz w:val="24"/>
          <w:szCs w:val="24"/>
        </w:rPr>
      </w:pPr>
    </w:p>
    <w:p w:rsidR="006B6AF1" w:rsidRPr="00D37E76" w:rsidRDefault="006B6AF1" w:rsidP="006B6AF1">
      <w:pPr>
        <w:numPr>
          <w:ilvl w:val="0"/>
          <w:numId w:val="6"/>
        </w:numPr>
        <w:rPr>
          <w:rFonts w:ascii="Arial" w:hAnsi="Arial" w:cs="Arial"/>
          <w:sz w:val="24"/>
          <w:szCs w:val="24"/>
        </w:rPr>
      </w:pPr>
      <w:r w:rsidRPr="00D37E76">
        <w:rPr>
          <w:rFonts w:ascii="Arial" w:hAnsi="Arial" w:cs="Arial"/>
          <w:sz w:val="24"/>
          <w:szCs w:val="24"/>
        </w:rPr>
        <w:t>Students will read, write, listen and use verbal skills to organize and communicate information and ideas in personal and group settings (Communication).</w:t>
      </w:r>
    </w:p>
    <w:p w:rsidR="006B6AF1" w:rsidRPr="00D37E76" w:rsidRDefault="006B6AF1" w:rsidP="006B6AF1">
      <w:pPr>
        <w:numPr>
          <w:ilvl w:val="0"/>
          <w:numId w:val="6"/>
        </w:numPr>
        <w:rPr>
          <w:rFonts w:ascii="Arial" w:hAnsi="Arial" w:cs="Arial"/>
          <w:sz w:val="24"/>
          <w:szCs w:val="24"/>
        </w:rPr>
      </w:pPr>
      <w:r w:rsidRPr="00D37E76">
        <w:rPr>
          <w:rFonts w:ascii="Arial" w:hAnsi="Arial" w:cs="Arial"/>
          <w:sz w:val="24"/>
          <w:szCs w:val="24"/>
        </w:rPr>
        <w:t xml:space="preserve">Students will demonstrate mathematical principles and scientific reasoning by applying appropriate methods to the inquiry process (Mathematical and Scientific Reasoning).  </w:t>
      </w:r>
    </w:p>
    <w:p w:rsidR="0089681F" w:rsidRDefault="006B6AF1" w:rsidP="006B6AF1">
      <w:pPr>
        <w:numPr>
          <w:ilvl w:val="0"/>
          <w:numId w:val="6"/>
        </w:numPr>
        <w:rPr>
          <w:rFonts w:ascii="Arial" w:hAnsi="Arial" w:cs="Arial"/>
          <w:sz w:val="24"/>
          <w:szCs w:val="24"/>
        </w:rPr>
      </w:pPr>
      <w:r w:rsidRPr="00D37E76">
        <w:rPr>
          <w:rFonts w:ascii="Arial" w:hAnsi="Arial" w:cs="Arial"/>
          <w:sz w:val="24"/>
          <w:szCs w:val="24"/>
        </w:rPr>
        <w:t>Students will identify, evaluate and analyze evidence to guide decision making and communicate his/her beliefs clearly and accurately (Critical Thinking)</w:t>
      </w:r>
      <w:r w:rsidR="0089681F">
        <w:rPr>
          <w:rFonts w:ascii="Arial" w:hAnsi="Arial" w:cs="Arial"/>
          <w:sz w:val="24"/>
          <w:szCs w:val="24"/>
        </w:rPr>
        <w:t>.</w:t>
      </w:r>
    </w:p>
    <w:p w:rsidR="0089681F" w:rsidRPr="0089681F" w:rsidRDefault="0089681F" w:rsidP="0089681F">
      <w:pPr>
        <w:rPr>
          <w:rFonts w:ascii="Arial" w:hAnsi="Arial" w:cs="Arial"/>
          <w:sz w:val="24"/>
          <w:szCs w:val="24"/>
        </w:rPr>
      </w:pPr>
    </w:p>
    <w:p w:rsidR="0089681F" w:rsidRPr="00D37E76" w:rsidRDefault="0089681F" w:rsidP="0089681F">
      <w:pPr>
        <w:rPr>
          <w:rFonts w:ascii="Arial" w:hAnsi="Arial" w:cs="Arial"/>
          <w:b/>
          <w:sz w:val="24"/>
          <w:szCs w:val="24"/>
        </w:rPr>
      </w:pPr>
      <w:r w:rsidRPr="00D37E76">
        <w:rPr>
          <w:rFonts w:ascii="Arial" w:hAnsi="Arial" w:cs="Arial"/>
          <w:b/>
          <w:sz w:val="24"/>
          <w:szCs w:val="24"/>
        </w:rPr>
        <w:t>General Education Competencies Assessment Plan</w:t>
      </w:r>
    </w:p>
    <w:p w:rsidR="0089681F" w:rsidRPr="00D37E76" w:rsidRDefault="0089681F" w:rsidP="0089681F">
      <w:pPr>
        <w:rPr>
          <w:rFonts w:ascii="Arial" w:hAnsi="Arial" w:cs="Arial"/>
          <w:sz w:val="24"/>
          <w:szCs w:val="24"/>
        </w:rPr>
      </w:pPr>
    </w:p>
    <w:p w:rsidR="0089681F" w:rsidRPr="00D37E76" w:rsidRDefault="0089681F" w:rsidP="0089681F">
      <w:pPr>
        <w:rPr>
          <w:rFonts w:ascii="Arial" w:hAnsi="Arial" w:cs="Arial"/>
          <w:sz w:val="24"/>
          <w:szCs w:val="24"/>
        </w:rPr>
      </w:pPr>
      <w:r w:rsidRPr="00D37E76">
        <w:rPr>
          <w:rFonts w:ascii="Arial" w:hAnsi="Arial" w:cs="Arial"/>
          <w:sz w:val="24"/>
          <w:szCs w:val="24"/>
        </w:rPr>
        <w:t>General education competencies are measured with multiple tools.</w:t>
      </w:r>
    </w:p>
    <w:p w:rsidR="0089681F" w:rsidRPr="00D37E76" w:rsidRDefault="0089681F" w:rsidP="0089681F">
      <w:pPr>
        <w:rPr>
          <w:rFonts w:ascii="Arial" w:hAnsi="Arial" w:cs="Arial"/>
          <w:sz w:val="24"/>
          <w:szCs w:val="24"/>
        </w:rPr>
      </w:pPr>
      <w:r w:rsidRPr="00D37E76">
        <w:rPr>
          <w:rFonts w:ascii="Arial" w:hAnsi="Arial" w:cs="Arial"/>
          <w:sz w:val="24"/>
          <w:szCs w:val="24"/>
        </w:rPr>
        <w:t xml:space="preserve">The following </w:t>
      </w:r>
      <w:r w:rsidRPr="00D37E76">
        <w:rPr>
          <w:rFonts w:ascii="Arial" w:hAnsi="Arial" w:cs="Arial"/>
          <w:b/>
          <w:sz w:val="24"/>
          <w:szCs w:val="24"/>
          <w:u w:val="single"/>
        </w:rPr>
        <w:t>Curriculum Map</w:t>
      </w:r>
      <w:r w:rsidRPr="00D37E76">
        <w:rPr>
          <w:rFonts w:ascii="Arial" w:hAnsi="Arial" w:cs="Arial"/>
          <w:sz w:val="24"/>
          <w:szCs w:val="24"/>
        </w:rPr>
        <w:t xml:space="preserve"> outlines those measurement tools and courses in which the general education competencies are presented and/or measured:</w:t>
      </w:r>
    </w:p>
    <w:p w:rsidR="0089681F" w:rsidRPr="00D37E76" w:rsidRDefault="0089681F" w:rsidP="0089681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89681F" w:rsidRPr="00D37E76" w:rsidTr="0097351A">
        <w:tc>
          <w:tcPr>
            <w:tcW w:w="29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681F" w:rsidRPr="00D37E76" w:rsidRDefault="0089681F" w:rsidP="0097351A">
            <w:pPr>
              <w:jc w:val="center"/>
              <w:rPr>
                <w:rFonts w:ascii="Arial" w:hAnsi="Arial" w:cs="Arial"/>
                <w:b/>
                <w:sz w:val="24"/>
                <w:szCs w:val="24"/>
              </w:rPr>
            </w:pPr>
            <w:r w:rsidRPr="00D37E76">
              <w:rPr>
                <w:rFonts w:ascii="Arial" w:hAnsi="Arial" w:cs="Arial"/>
                <w:b/>
                <w:sz w:val="24"/>
                <w:szCs w:val="24"/>
              </w:rPr>
              <w:t>General Education Competencies</w:t>
            </w:r>
          </w:p>
        </w:tc>
        <w:tc>
          <w:tcPr>
            <w:tcW w:w="29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681F" w:rsidRPr="00D37E76" w:rsidRDefault="0089681F" w:rsidP="0097351A">
            <w:pPr>
              <w:jc w:val="center"/>
              <w:rPr>
                <w:rFonts w:ascii="Arial" w:hAnsi="Arial" w:cs="Arial"/>
                <w:b/>
                <w:sz w:val="24"/>
                <w:szCs w:val="24"/>
              </w:rPr>
            </w:pPr>
            <w:r w:rsidRPr="00D37E76">
              <w:rPr>
                <w:rFonts w:ascii="Arial" w:hAnsi="Arial" w:cs="Arial"/>
                <w:b/>
                <w:sz w:val="24"/>
                <w:szCs w:val="24"/>
              </w:rPr>
              <w:t>Measurement Tools</w:t>
            </w:r>
          </w:p>
        </w:tc>
        <w:tc>
          <w:tcPr>
            <w:tcW w:w="29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681F" w:rsidRPr="00D37E76" w:rsidRDefault="0089681F" w:rsidP="0097351A">
            <w:pPr>
              <w:jc w:val="center"/>
              <w:rPr>
                <w:rFonts w:ascii="Arial" w:hAnsi="Arial" w:cs="Arial"/>
                <w:b/>
                <w:sz w:val="24"/>
                <w:szCs w:val="24"/>
              </w:rPr>
            </w:pPr>
            <w:r w:rsidRPr="00D37E76">
              <w:rPr>
                <w:rFonts w:ascii="Arial" w:hAnsi="Arial" w:cs="Arial"/>
                <w:b/>
                <w:sz w:val="24"/>
                <w:szCs w:val="24"/>
              </w:rPr>
              <w:t>Courses In Which General Education Competencies Are Presented and/or Measured</w:t>
            </w:r>
          </w:p>
        </w:tc>
      </w:tr>
      <w:tr w:rsidR="0089681F" w:rsidRPr="00D37E76" w:rsidTr="0097351A">
        <w:tc>
          <w:tcPr>
            <w:tcW w:w="2952" w:type="dxa"/>
            <w:tcBorders>
              <w:top w:val="single" w:sz="4" w:space="0" w:color="auto"/>
              <w:left w:val="single" w:sz="4" w:space="0" w:color="auto"/>
              <w:bottom w:val="single" w:sz="4" w:space="0" w:color="auto"/>
              <w:right w:val="single" w:sz="4" w:space="0" w:color="auto"/>
            </w:tcBorders>
            <w:hideMark/>
          </w:tcPr>
          <w:p w:rsidR="0089681F" w:rsidRPr="00D37E76" w:rsidRDefault="0089681F" w:rsidP="0097351A">
            <w:pPr>
              <w:jc w:val="center"/>
              <w:rPr>
                <w:rFonts w:ascii="Arial" w:hAnsi="Arial" w:cs="Arial"/>
                <w:b/>
                <w:sz w:val="24"/>
                <w:szCs w:val="24"/>
              </w:rPr>
            </w:pPr>
            <w:r w:rsidRPr="00D37E76">
              <w:rPr>
                <w:rFonts w:ascii="Arial" w:hAnsi="Arial" w:cs="Arial"/>
                <w:b/>
                <w:sz w:val="24"/>
                <w:szCs w:val="24"/>
              </w:rPr>
              <w:t>Communication</w:t>
            </w:r>
          </w:p>
          <w:p w:rsidR="0089681F" w:rsidRPr="00D37E76" w:rsidRDefault="0089681F" w:rsidP="0097351A">
            <w:pPr>
              <w:tabs>
                <w:tab w:val="left" w:pos="360"/>
              </w:tabs>
              <w:ind w:left="360" w:hanging="360"/>
              <w:rPr>
                <w:rFonts w:ascii="Arial" w:hAnsi="Arial" w:cs="Arial"/>
                <w:sz w:val="24"/>
                <w:szCs w:val="24"/>
              </w:rPr>
            </w:pPr>
            <w:r w:rsidRPr="00D37E76">
              <w:rPr>
                <w:rFonts w:ascii="Arial" w:hAnsi="Arial" w:cs="Arial"/>
                <w:sz w:val="24"/>
                <w:szCs w:val="24"/>
              </w:rPr>
              <w:t xml:space="preserve">1. </w:t>
            </w:r>
            <w:r w:rsidRPr="00D37E76">
              <w:rPr>
                <w:rFonts w:ascii="Arial" w:hAnsi="Arial" w:cs="Arial"/>
                <w:sz w:val="24"/>
                <w:szCs w:val="24"/>
              </w:rPr>
              <w:tab/>
              <w:t>Present ideas in writing.</w:t>
            </w:r>
          </w:p>
          <w:p w:rsidR="0089681F" w:rsidRPr="00D37E76" w:rsidRDefault="0089681F" w:rsidP="0097351A">
            <w:pPr>
              <w:tabs>
                <w:tab w:val="left" w:pos="360"/>
              </w:tabs>
              <w:ind w:left="360" w:hanging="360"/>
              <w:rPr>
                <w:rFonts w:ascii="Arial" w:hAnsi="Arial" w:cs="Arial"/>
                <w:sz w:val="24"/>
                <w:szCs w:val="24"/>
              </w:rPr>
            </w:pPr>
            <w:r w:rsidRPr="00D37E76">
              <w:rPr>
                <w:rFonts w:ascii="Arial" w:hAnsi="Arial" w:cs="Arial"/>
                <w:sz w:val="24"/>
                <w:szCs w:val="24"/>
              </w:rPr>
              <w:t>2.</w:t>
            </w:r>
            <w:r w:rsidRPr="00D37E76">
              <w:rPr>
                <w:rFonts w:ascii="Arial" w:hAnsi="Arial" w:cs="Arial"/>
                <w:sz w:val="24"/>
                <w:szCs w:val="24"/>
              </w:rPr>
              <w:tab/>
              <w:t>Present ideas orally according to standard usage.</w:t>
            </w:r>
          </w:p>
          <w:p w:rsidR="0089681F" w:rsidRPr="00D37E76" w:rsidRDefault="0089681F" w:rsidP="0097351A">
            <w:pPr>
              <w:tabs>
                <w:tab w:val="left" w:pos="360"/>
              </w:tabs>
              <w:ind w:left="360" w:hanging="360"/>
              <w:rPr>
                <w:rFonts w:ascii="Arial" w:hAnsi="Arial" w:cs="Arial"/>
                <w:sz w:val="24"/>
                <w:szCs w:val="24"/>
              </w:rPr>
            </w:pPr>
            <w:r w:rsidRPr="00D37E76">
              <w:rPr>
                <w:rFonts w:ascii="Arial" w:hAnsi="Arial" w:cs="Arial"/>
                <w:sz w:val="24"/>
                <w:szCs w:val="24"/>
              </w:rPr>
              <w:t xml:space="preserve">3. </w:t>
            </w:r>
            <w:r w:rsidRPr="00D37E76">
              <w:rPr>
                <w:rFonts w:ascii="Arial" w:hAnsi="Arial" w:cs="Arial"/>
                <w:sz w:val="24"/>
                <w:szCs w:val="24"/>
              </w:rPr>
              <w:tab/>
              <w:t>Demonstrate application of information technology.</w:t>
            </w:r>
          </w:p>
        </w:tc>
        <w:tc>
          <w:tcPr>
            <w:tcW w:w="2952" w:type="dxa"/>
            <w:tcBorders>
              <w:top w:val="single" w:sz="4" w:space="0" w:color="auto"/>
              <w:left w:val="single" w:sz="4" w:space="0" w:color="auto"/>
              <w:bottom w:val="single" w:sz="4" w:space="0" w:color="auto"/>
              <w:right w:val="single" w:sz="4" w:space="0" w:color="auto"/>
            </w:tcBorders>
            <w:hideMark/>
          </w:tcPr>
          <w:p w:rsidR="0089681F" w:rsidRPr="00D37E76" w:rsidRDefault="0089681F" w:rsidP="0097351A">
            <w:pPr>
              <w:numPr>
                <w:ilvl w:val="0"/>
                <w:numId w:val="3"/>
              </w:numPr>
              <w:tabs>
                <w:tab w:val="num" w:pos="198"/>
              </w:tabs>
              <w:ind w:left="198" w:hanging="198"/>
              <w:rPr>
                <w:rFonts w:ascii="Arial" w:hAnsi="Arial" w:cs="Arial"/>
                <w:sz w:val="24"/>
                <w:szCs w:val="24"/>
              </w:rPr>
            </w:pPr>
            <w:r w:rsidRPr="00D37E76">
              <w:rPr>
                <w:rFonts w:ascii="Arial" w:hAnsi="Arial" w:cs="Arial"/>
                <w:sz w:val="24"/>
                <w:szCs w:val="24"/>
              </w:rPr>
              <w:t>CAAP</w:t>
            </w:r>
          </w:p>
          <w:p w:rsidR="0089681F" w:rsidRPr="00D37E76" w:rsidRDefault="0089681F" w:rsidP="0097351A">
            <w:pPr>
              <w:numPr>
                <w:ilvl w:val="0"/>
                <w:numId w:val="1"/>
              </w:numPr>
              <w:tabs>
                <w:tab w:val="num" w:pos="198"/>
              </w:tabs>
              <w:ind w:left="198" w:hanging="198"/>
              <w:rPr>
                <w:rFonts w:ascii="Arial" w:hAnsi="Arial" w:cs="Arial"/>
                <w:sz w:val="24"/>
                <w:szCs w:val="24"/>
              </w:rPr>
            </w:pPr>
            <w:r w:rsidRPr="00D37E76">
              <w:rPr>
                <w:rFonts w:ascii="Arial" w:hAnsi="Arial" w:cs="Arial"/>
                <w:sz w:val="24"/>
                <w:szCs w:val="24"/>
              </w:rPr>
              <w:t>CAT</w:t>
            </w:r>
          </w:p>
          <w:p w:rsidR="0089681F" w:rsidRPr="00D37E76" w:rsidRDefault="0089681F" w:rsidP="0097351A">
            <w:pPr>
              <w:numPr>
                <w:ilvl w:val="0"/>
                <w:numId w:val="3"/>
              </w:numPr>
              <w:tabs>
                <w:tab w:val="num" w:pos="198"/>
              </w:tabs>
              <w:ind w:left="198" w:hanging="198"/>
              <w:rPr>
                <w:rFonts w:ascii="Arial" w:hAnsi="Arial" w:cs="Arial"/>
                <w:sz w:val="24"/>
                <w:szCs w:val="24"/>
              </w:rPr>
            </w:pPr>
            <w:r w:rsidRPr="00D37E76">
              <w:rPr>
                <w:rFonts w:ascii="Arial" w:hAnsi="Arial" w:cs="Arial"/>
                <w:sz w:val="24"/>
                <w:szCs w:val="24"/>
              </w:rPr>
              <w:t>Class Presentations</w:t>
            </w:r>
          </w:p>
          <w:p w:rsidR="0089681F" w:rsidRPr="00D37E76" w:rsidRDefault="0089681F" w:rsidP="0097351A">
            <w:pPr>
              <w:numPr>
                <w:ilvl w:val="0"/>
                <w:numId w:val="3"/>
              </w:numPr>
              <w:tabs>
                <w:tab w:val="num" w:pos="198"/>
              </w:tabs>
              <w:ind w:left="198" w:hanging="198"/>
              <w:rPr>
                <w:rFonts w:ascii="Arial" w:hAnsi="Arial" w:cs="Arial"/>
                <w:sz w:val="24"/>
                <w:szCs w:val="24"/>
              </w:rPr>
            </w:pPr>
            <w:r w:rsidRPr="00D37E76">
              <w:rPr>
                <w:rFonts w:ascii="Arial" w:hAnsi="Arial" w:cs="Arial"/>
                <w:sz w:val="24"/>
                <w:szCs w:val="24"/>
              </w:rPr>
              <w:t>Exams</w:t>
            </w:r>
          </w:p>
        </w:tc>
        <w:tc>
          <w:tcPr>
            <w:tcW w:w="2952" w:type="dxa"/>
            <w:tcBorders>
              <w:top w:val="single" w:sz="4" w:space="0" w:color="auto"/>
              <w:left w:val="single" w:sz="4" w:space="0" w:color="auto"/>
              <w:bottom w:val="single" w:sz="4" w:space="0" w:color="auto"/>
              <w:right w:val="single" w:sz="4" w:space="0" w:color="auto"/>
            </w:tcBorders>
            <w:hideMark/>
          </w:tcPr>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ACS 100</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COM 102</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CIS 101</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ENG 102</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ENG 104</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ENG 299</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Lab Science Elective</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Social Sciences/ Humanities Elective</w:t>
            </w:r>
          </w:p>
        </w:tc>
      </w:tr>
      <w:tr w:rsidR="0089681F" w:rsidRPr="00D37E76" w:rsidTr="0097351A">
        <w:tc>
          <w:tcPr>
            <w:tcW w:w="2952" w:type="dxa"/>
            <w:tcBorders>
              <w:top w:val="single" w:sz="4" w:space="0" w:color="auto"/>
              <w:left w:val="single" w:sz="4" w:space="0" w:color="auto"/>
              <w:bottom w:val="single" w:sz="4" w:space="0" w:color="auto"/>
              <w:right w:val="single" w:sz="4" w:space="0" w:color="auto"/>
            </w:tcBorders>
            <w:hideMark/>
          </w:tcPr>
          <w:p w:rsidR="0089681F" w:rsidRPr="00D37E76" w:rsidRDefault="0089681F" w:rsidP="0097351A">
            <w:pPr>
              <w:jc w:val="center"/>
              <w:rPr>
                <w:rFonts w:ascii="Arial" w:hAnsi="Arial" w:cs="Arial"/>
                <w:b/>
                <w:sz w:val="24"/>
                <w:szCs w:val="24"/>
              </w:rPr>
            </w:pPr>
            <w:r w:rsidRPr="00D37E76">
              <w:rPr>
                <w:rFonts w:ascii="Arial" w:hAnsi="Arial" w:cs="Arial"/>
                <w:b/>
                <w:sz w:val="24"/>
                <w:szCs w:val="24"/>
              </w:rPr>
              <w:t>Mathematical and Scientific Reasoning</w:t>
            </w:r>
          </w:p>
          <w:p w:rsidR="0089681F" w:rsidRPr="00D37E76" w:rsidRDefault="0089681F" w:rsidP="0097351A">
            <w:pPr>
              <w:tabs>
                <w:tab w:val="left" w:pos="360"/>
              </w:tabs>
              <w:ind w:left="360" w:hanging="360"/>
              <w:rPr>
                <w:rFonts w:ascii="Arial" w:hAnsi="Arial" w:cs="Arial"/>
                <w:sz w:val="24"/>
                <w:szCs w:val="24"/>
              </w:rPr>
            </w:pPr>
            <w:r w:rsidRPr="00D37E76">
              <w:rPr>
                <w:rFonts w:ascii="Arial" w:hAnsi="Arial" w:cs="Arial"/>
                <w:sz w:val="24"/>
                <w:szCs w:val="24"/>
              </w:rPr>
              <w:t xml:space="preserve">4. </w:t>
            </w:r>
            <w:r w:rsidRPr="00D37E76">
              <w:rPr>
                <w:rFonts w:ascii="Arial" w:hAnsi="Arial" w:cs="Arial"/>
                <w:sz w:val="24"/>
                <w:szCs w:val="24"/>
              </w:rPr>
              <w:tab/>
              <w:t>Demonstrate mathematical principles.</w:t>
            </w:r>
          </w:p>
          <w:p w:rsidR="0089681F" w:rsidRPr="00D37E76" w:rsidRDefault="0089681F" w:rsidP="0097351A">
            <w:pPr>
              <w:tabs>
                <w:tab w:val="left" w:pos="360"/>
              </w:tabs>
              <w:ind w:left="360" w:hanging="360"/>
              <w:rPr>
                <w:rFonts w:ascii="Arial" w:hAnsi="Arial" w:cs="Arial"/>
                <w:sz w:val="24"/>
                <w:szCs w:val="24"/>
              </w:rPr>
            </w:pPr>
            <w:r w:rsidRPr="00D37E76">
              <w:rPr>
                <w:rFonts w:ascii="Arial" w:hAnsi="Arial" w:cs="Arial"/>
                <w:sz w:val="24"/>
                <w:szCs w:val="24"/>
              </w:rPr>
              <w:t xml:space="preserve">5. </w:t>
            </w:r>
            <w:r w:rsidRPr="00D37E76">
              <w:rPr>
                <w:rFonts w:ascii="Arial" w:hAnsi="Arial" w:cs="Arial"/>
                <w:sz w:val="24"/>
                <w:szCs w:val="24"/>
              </w:rPr>
              <w:tab/>
              <w:t>Demonstrate scientific reasoning.</w:t>
            </w:r>
          </w:p>
          <w:p w:rsidR="0089681F" w:rsidRPr="00D37E76" w:rsidRDefault="0089681F" w:rsidP="0097351A">
            <w:pPr>
              <w:tabs>
                <w:tab w:val="left" w:pos="360"/>
              </w:tabs>
              <w:ind w:left="360" w:hanging="360"/>
              <w:rPr>
                <w:rFonts w:ascii="Arial" w:hAnsi="Arial" w:cs="Arial"/>
                <w:sz w:val="24"/>
                <w:szCs w:val="24"/>
              </w:rPr>
            </w:pPr>
            <w:r w:rsidRPr="00D37E76">
              <w:rPr>
                <w:rFonts w:ascii="Arial" w:hAnsi="Arial" w:cs="Arial"/>
                <w:sz w:val="24"/>
                <w:szCs w:val="24"/>
              </w:rPr>
              <w:t xml:space="preserve">6. </w:t>
            </w:r>
            <w:r w:rsidRPr="00D37E76">
              <w:rPr>
                <w:rFonts w:ascii="Arial" w:hAnsi="Arial" w:cs="Arial"/>
                <w:sz w:val="24"/>
                <w:szCs w:val="24"/>
              </w:rPr>
              <w:tab/>
              <w:t>Apply scientific methods to the inquiry process.</w:t>
            </w:r>
          </w:p>
        </w:tc>
        <w:tc>
          <w:tcPr>
            <w:tcW w:w="2952" w:type="dxa"/>
            <w:tcBorders>
              <w:top w:val="single" w:sz="4" w:space="0" w:color="auto"/>
              <w:left w:val="single" w:sz="4" w:space="0" w:color="auto"/>
              <w:bottom w:val="single" w:sz="4" w:space="0" w:color="auto"/>
              <w:right w:val="single" w:sz="4" w:space="0" w:color="auto"/>
            </w:tcBorders>
          </w:tcPr>
          <w:p w:rsidR="0089681F" w:rsidRPr="00D37E76" w:rsidRDefault="0089681F" w:rsidP="0097351A">
            <w:pPr>
              <w:numPr>
                <w:ilvl w:val="0"/>
                <w:numId w:val="4"/>
              </w:numPr>
              <w:tabs>
                <w:tab w:val="num" w:pos="198"/>
              </w:tabs>
              <w:ind w:left="198" w:hanging="198"/>
              <w:rPr>
                <w:rFonts w:ascii="Arial" w:hAnsi="Arial" w:cs="Arial"/>
                <w:sz w:val="24"/>
                <w:szCs w:val="24"/>
              </w:rPr>
            </w:pPr>
            <w:r w:rsidRPr="00D37E76">
              <w:rPr>
                <w:rFonts w:ascii="Arial" w:hAnsi="Arial" w:cs="Arial"/>
                <w:sz w:val="24"/>
                <w:szCs w:val="24"/>
              </w:rPr>
              <w:t>CAAP</w:t>
            </w:r>
          </w:p>
          <w:p w:rsidR="0089681F" w:rsidRPr="00D37E76" w:rsidRDefault="0089681F" w:rsidP="0097351A">
            <w:pPr>
              <w:numPr>
                <w:ilvl w:val="0"/>
                <w:numId w:val="1"/>
              </w:numPr>
              <w:tabs>
                <w:tab w:val="num" w:pos="198"/>
              </w:tabs>
              <w:ind w:left="198" w:hanging="198"/>
              <w:rPr>
                <w:rFonts w:ascii="Arial" w:hAnsi="Arial" w:cs="Arial"/>
                <w:sz w:val="24"/>
                <w:szCs w:val="24"/>
              </w:rPr>
            </w:pPr>
            <w:r w:rsidRPr="00D37E76">
              <w:rPr>
                <w:rFonts w:ascii="Arial" w:hAnsi="Arial" w:cs="Arial"/>
                <w:sz w:val="24"/>
                <w:szCs w:val="24"/>
              </w:rPr>
              <w:t>Exams</w:t>
            </w:r>
          </w:p>
          <w:p w:rsidR="0089681F" w:rsidRPr="00D37E76" w:rsidRDefault="0089681F" w:rsidP="0097351A">
            <w:pPr>
              <w:numPr>
                <w:ilvl w:val="0"/>
                <w:numId w:val="1"/>
              </w:numPr>
              <w:tabs>
                <w:tab w:val="num" w:pos="198"/>
              </w:tabs>
              <w:ind w:left="198" w:hanging="198"/>
              <w:rPr>
                <w:rFonts w:ascii="Arial" w:hAnsi="Arial" w:cs="Arial"/>
                <w:sz w:val="24"/>
                <w:szCs w:val="24"/>
              </w:rPr>
            </w:pPr>
            <w:r w:rsidRPr="00D37E76">
              <w:rPr>
                <w:rFonts w:ascii="Arial" w:hAnsi="Arial" w:cs="Arial"/>
                <w:sz w:val="24"/>
                <w:szCs w:val="24"/>
              </w:rPr>
              <w:t>Discussion Posts</w:t>
            </w:r>
          </w:p>
          <w:p w:rsidR="0089681F" w:rsidRPr="00D37E76" w:rsidRDefault="0089681F" w:rsidP="0097351A">
            <w:pPr>
              <w:numPr>
                <w:ilvl w:val="0"/>
                <w:numId w:val="1"/>
              </w:numPr>
              <w:tabs>
                <w:tab w:val="num" w:pos="198"/>
              </w:tabs>
              <w:ind w:left="198" w:hanging="198"/>
              <w:rPr>
                <w:rFonts w:ascii="Arial" w:hAnsi="Arial" w:cs="Arial"/>
                <w:sz w:val="24"/>
                <w:szCs w:val="24"/>
              </w:rPr>
            </w:pPr>
            <w:r w:rsidRPr="00D37E76">
              <w:rPr>
                <w:rFonts w:ascii="Arial" w:hAnsi="Arial" w:cs="Arial"/>
                <w:sz w:val="24"/>
                <w:szCs w:val="24"/>
              </w:rPr>
              <w:t>CATs</w:t>
            </w:r>
          </w:p>
          <w:p w:rsidR="0089681F" w:rsidRPr="00D37E76" w:rsidRDefault="0089681F" w:rsidP="0097351A">
            <w:pPr>
              <w:ind w:left="198"/>
              <w:rPr>
                <w:rFonts w:ascii="Arial" w:hAnsi="Arial" w:cs="Arial"/>
                <w:sz w:val="24"/>
                <w:szCs w:val="24"/>
              </w:rPr>
            </w:pPr>
          </w:p>
          <w:p w:rsidR="0089681F" w:rsidRPr="00D37E76" w:rsidRDefault="0089681F" w:rsidP="0097351A">
            <w:pPr>
              <w:tabs>
                <w:tab w:val="num" w:pos="198"/>
              </w:tabs>
              <w:ind w:left="198" w:hanging="198"/>
              <w:rPr>
                <w:rFonts w:ascii="Arial" w:hAnsi="Arial" w:cs="Arial"/>
                <w:sz w:val="24"/>
                <w:szCs w:val="24"/>
              </w:rPr>
            </w:pPr>
          </w:p>
        </w:tc>
        <w:tc>
          <w:tcPr>
            <w:tcW w:w="2952" w:type="dxa"/>
            <w:tcBorders>
              <w:top w:val="single" w:sz="4" w:space="0" w:color="auto"/>
              <w:left w:val="single" w:sz="4" w:space="0" w:color="auto"/>
              <w:bottom w:val="single" w:sz="4" w:space="0" w:color="auto"/>
              <w:right w:val="single" w:sz="4" w:space="0" w:color="auto"/>
            </w:tcBorders>
            <w:hideMark/>
          </w:tcPr>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BUS 103</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MATH 101</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ACCT 111</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ECON 251</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ECON 252</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ENG 299</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Lab Science Elective</w:t>
            </w:r>
          </w:p>
        </w:tc>
      </w:tr>
      <w:tr w:rsidR="0089681F" w:rsidRPr="00D37E76" w:rsidTr="0097351A">
        <w:tc>
          <w:tcPr>
            <w:tcW w:w="2952" w:type="dxa"/>
            <w:tcBorders>
              <w:top w:val="single" w:sz="4" w:space="0" w:color="auto"/>
              <w:left w:val="single" w:sz="4" w:space="0" w:color="auto"/>
              <w:bottom w:val="single" w:sz="4" w:space="0" w:color="auto"/>
              <w:right w:val="single" w:sz="4" w:space="0" w:color="auto"/>
            </w:tcBorders>
            <w:hideMark/>
          </w:tcPr>
          <w:p w:rsidR="0089681F" w:rsidRPr="00D37E76" w:rsidRDefault="0089681F" w:rsidP="0097351A">
            <w:pPr>
              <w:jc w:val="center"/>
              <w:rPr>
                <w:rFonts w:ascii="Arial" w:hAnsi="Arial" w:cs="Arial"/>
                <w:b/>
                <w:sz w:val="24"/>
                <w:szCs w:val="24"/>
              </w:rPr>
            </w:pPr>
            <w:r w:rsidRPr="00D37E76">
              <w:rPr>
                <w:rFonts w:ascii="Arial" w:hAnsi="Arial" w:cs="Arial"/>
                <w:b/>
                <w:sz w:val="24"/>
                <w:szCs w:val="24"/>
              </w:rPr>
              <w:t>Critical Thinking</w:t>
            </w:r>
          </w:p>
          <w:p w:rsidR="0089681F" w:rsidRPr="00D37E76" w:rsidRDefault="0089681F" w:rsidP="0097351A">
            <w:pPr>
              <w:tabs>
                <w:tab w:val="left" w:pos="360"/>
              </w:tabs>
              <w:ind w:left="360" w:hanging="360"/>
              <w:rPr>
                <w:rFonts w:ascii="Arial" w:hAnsi="Arial" w:cs="Arial"/>
                <w:sz w:val="24"/>
                <w:szCs w:val="24"/>
              </w:rPr>
            </w:pPr>
            <w:r w:rsidRPr="00D37E76">
              <w:rPr>
                <w:rFonts w:ascii="Arial" w:hAnsi="Arial" w:cs="Arial"/>
                <w:sz w:val="24"/>
                <w:szCs w:val="24"/>
              </w:rPr>
              <w:t xml:space="preserve">7. </w:t>
            </w:r>
            <w:r w:rsidRPr="00D37E76">
              <w:rPr>
                <w:rFonts w:ascii="Arial" w:hAnsi="Arial" w:cs="Arial"/>
                <w:sz w:val="24"/>
                <w:szCs w:val="24"/>
              </w:rPr>
              <w:tab/>
              <w:t>Read and analyze complex ideas.</w:t>
            </w:r>
          </w:p>
          <w:p w:rsidR="0089681F" w:rsidRPr="00D37E76" w:rsidRDefault="0089681F" w:rsidP="0097351A">
            <w:pPr>
              <w:tabs>
                <w:tab w:val="left" w:pos="360"/>
              </w:tabs>
              <w:ind w:left="360" w:hanging="360"/>
              <w:rPr>
                <w:rFonts w:ascii="Arial" w:hAnsi="Arial" w:cs="Arial"/>
                <w:sz w:val="24"/>
                <w:szCs w:val="24"/>
              </w:rPr>
            </w:pPr>
            <w:r w:rsidRPr="00D37E76">
              <w:rPr>
                <w:rFonts w:ascii="Arial" w:hAnsi="Arial" w:cs="Arial"/>
                <w:sz w:val="24"/>
                <w:szCs w:val="24"/>
              </w:rPr>
              <w:t xml:space="preserve">8. </w:t>
            </w:r>
            <w:r w:rsidRPr="00D37E76">
              <w:rPr>
                <w:rFonts w:ascii="Arial" w:hAnsi="Arial" w:cs="Arial"/>
                <w:sz w:val="24"/>
                <w:szCs w:val="24"/>
              </w:rPr>
              <w:tab/>
              <w:t>Locate, evaluate and apply research information.</w:t>
            </w:r>
          </w:p>
          <w:p w:rsidR="0089681F" w:rsidRPr="00D37E76" w:rsidRDefault="0089681F" w:rsidP="0097351A">
            <w:pPr>
              <w:tabs>
                <w:tab w:val="left" w:pos="360"/>
              </w:tabs>
              <w:ind w:left="360" w:hanging="360"/>
              <w:rPr>
                <w:rFonts w:ascii="Arial" w:hAnsi="Arial" w:cs="Arial"/>
                <w:sz w:val="24"/>
                <w:szCs w:val="24"/>
              </w:rPr>
            </w:pPr>
            <w:r w:rsidRPr="00D37E76">
              <w:rPr>
                <w:rFonts w:ascii="Arial" w:hAnsi="Arial" w:cs="Arial"/>
                <w:sz w:val="24"/>
                <w:szCs w:val="24"/>
              </w:rPr>
              <w:t xml:space="preserve">9. </w:t>
            </w:r>
            <w:r w:rsidRPr="00D37E76">
              <w:rPr>
                <w:rFonts w:ascii="Arial" w:hAnsi="Arial" w:cs="Arial"/>
                <w:sz w:val="24"/>
                <w:szCs w:val="24"/>
              </w:rPr>
              <w:tab/>
              <w:t>Evaluate and present well-reasoned arguments.</w:t>
            </w:r>
          </w:p>
        </w:tc>
        <w:tc>
          <w:tcPr>
            <w:tcW w:w="2952" w:type="dxa"/>
            <w:tcBorders>
              <w:top w:val="single" w:sz="4" w:space="0" w:color="auto"/>
              <w:left w:val="single" w:sz="4" w:space="0" w:color="auto"/>
              <w:bottom w:val="single" w:sz="4" w:space="0" w:color="auto"/>
              <w:right w:val="single" w:sz="4" w:space="0" w:color="auto"/>
            </w:tcBorders>
          </w:tcPr>
          <w:p w:rsidR="0089681F" w:rsidRPr="00D37E76" w:rsidRDefault="0089681F" w:rsidP="0097351A">
            <w:pPr>
              <w:numPr>
                <w:ilvl w:val="0"/>
                <w:numId w:val="5"/>
              </w:numPr>
              <w:tabs>
                <w:tab w:val="num" w:pos="198"/>
              </w:tabs>
              <w:ind w:left="198" w:hanging="198"/>
              <w:rPr>
                <w:rFonts w:ascii="Arial" w:hAnsi="Arial" w:cs="Arial"/>
                <w:sz w:val="24"/>
                <w:szCs w:val="24"/>
              </w:rPr>
            </w:pPr>
            <w:r w:rsidRPr="00D37E76">
              <w:rPr>
                <w:rFonts w:ascii="Arial" w:hAnsi="Arial" w:cs="Arial"/>
                <w:sz w:val="24"/>
                <w:szCs w:val="24"/>
              </w:rPr>
              <w:t>CAAP</w:t>
            </w:r>
          </w:p>
          <w:p w:rsidR="0089681F" w:rsidRPr="00D37E76" w:rsidRDefault="0089681F" w:rsidP="0097351A">
            <w:pPr>
              <w:numPr>
                <w:ilvl w:val="0"/>
                <w:numId w:val="4"/>
              </w:numPr>
              <w:tabs>
                <w:tab w:val="num" w:pos="198"/>
              </w:tabs>
              <w:ind w:left="198" w:hanging="198"/>
              <w:rPr>
                <w:rFonts w:ascii="Arial" w:hAnsi="Arial" w:cs="Arial"/>
                <w:sz w:val="24"/>
                <w:szCs w:val="24"/>
              </w:rPr>
            </w:pPr>
            <w:r w:rsidRPr="00D37E76">
              <w:rPr>
                <w:rFonts w:ascii="Arial" w:hAnsi="Arial" w:cs="Arial"/>
                <w:sz w:val="24"/>
                <w:szCs w:val="24"/>
              </w:rPr>
              <w:t>Research paper</w:t>
            </w:r>
          </w:p>
          <w:p w:rsidR="0089681F" w:rsidRPr="00D37E76" w:rsidRDefault="0089681F" w:rsidP="0097351A">
            <w:pPr>
              <w:tabs>
                <w:tab w:val="num" w:pos="198"/>
                <w:tab w:val="num" w:pos="360"/>
              </w:tabs>
              <w:ind w:left="198" w:hanging="198"/>
              <w:rPr>
                <w:rFonts w:ascii="Arial" w:hAnsi="Arial" w:cs="Arial"/>
                <w:sz w:val="24"/>
                <w:szCs w:val="24"/>
              </w:rPr>
            </w:pPr>
          </w:p>
        </w:tc>
        <w:tc>
          <w:tcPr>
            <w:tcW w:w="2952" w:type="dxa"/>
            <w:tcBorders>
              <w:top w:val="single" w:sz="4" w:space="0" w:color="auto"/>
              <w:left w:val="single" w:sz="4" w:space="0" w:color="auto"/>
              <w:bottom w:val="single" w:sz="4" w:space="0" w:color="auto"/>
              <w:right w:val="single" w:sz="4" w:space="0" w:color="auto"/>
            </w:tcBorders>
            <w:hideMark/>
          </w:tcPr>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ACS 100</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CIS 101</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COM 102</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ECON 251</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ECON 252</w:t>
            </w:r>
          </w:p>
          <w:p w:rsidR="0089681F" w:rsidRPr="00D37E76" w:rsidRDefault="0089681F" w:rsidP="0097351A">
            <w:pPr>
              <w:numPr>
                <w:ilvl w:val="0"/>
                <w:numId w:val="2"/>
              </w:numPr>
              <w:tabs>
                <w:tab w:val="num" w:pos="198"/>
              </w:tabs>
              <w:ind w:left="198" w:hanging="198"/>
              <w:rPr>
                <w:rFonts w:ascii="Arial" w:hAnsi="Arial" w:cs="Arial"/>
                <w:sz w:val="24"/>
                <w:szCs w:val="24"/>
              </w:rPr>
            </w:pPr>
            <w:r w:rsidRPr="00D37E76">
              <w:rPr>
                <w:rFonts w:ascii="Arial" w:hAnsi="Arial" w:cs="Arial"/>
                <w:sz w:val="24"/>
                <w:szCs w:val="24"/>
              </w:rPr>
              <w:t>ENG 299</w:t>
            </w:r>
          </w:p>
        </w:tc>
      </w:tr>
    </w:tbl>
    <w:p w:rsidR="0089681F" w:rsidRPr="0089681F" w:rsidRDefault="0089681F" w:rsidP="0089681F">
      <w:pPr>
        <w:rPr>
          <w:rFonts w:ascii="Arial" w:hAnsi="Arial" w:cs="Arial"/>
          <w:sz w:val="24"/>
          <w:szCs w:val="24"/>
        </w:rPr>
      </w:pPr>
    </w:p>
    <w:p w:rsidR="0089681F" w:rsidRPr="00D37E76" w:rsidRDefault="0089681F" w:rsidP="0089681F">
      <w:pPr>
        <w:rPr>
          <w:rFonts w:ascii="Arial" w:hAnsi="Arial" w:cs="Arial"/>
          <w:b/>
          <w:sz w:val="24"/>
          <w:szCs w:val="24"/>
        </w:rPr>
      </w:pPr>
      <w:r w:rsidRPr="00D37E76">
        <w:rPr>
          <w:rFonts w:ascii="Arial" w:hAnsi="Arial" w:cs="Arial"/>
          <w:b/>
          <w:sz w:val="24"/>
          <w:szCs w:val="24"/>
        </w:rPr>
        <w:t xml:space="preserve">Overview  </w:t>
      </w:r>
    </w:p>
    <w:p w:rsidR="0089681F" w:rsidRPr="00D37E76" w:rsidRDefault="0089681F" w:rsidP="0089681F">
      <w:pPr>
        <w:rPr>
          <w:rFonts w:ascii="Arial" w:hAnsi="Arial" w:cs="Arial"/>
          <w:sz w:val="24"/>
          <w:szCs w:val="24"/>
        </w:rPr>
      </w:pPr>
    </w:p>
    <w:p w:rsidR="006B6AF1" w:rsidRPr="0089681F" w:rsidRDefault="0089681F" w:rsidP="0089681F">
      <w:pPr>
        <w:rPr>
          <w:rFonts w:ascii="Arial" w:hAnsi="Arial" w:cs="Arial"/>
          <w:sz w:val="24"/>
          <w:szCs w:val="24"/>
        </w:rPr>
        <w:sectPr w:rsidR="006B6AF1" w:rsidRPr="0089681F" w:rsidSect="00767A18">
          <w:footerReference w:type="default" r:id="rId7"/>
          <w:footerReference w:type="first" r:id="rId8"/>
          <w:pgSz w:w="12240" w:h="15840"/>
          <w:pgMar w:top="2160" w:right="1440" w:bottom="1440" w:left="2160" w:header="720" w:footer="720" w:gutter="0"/>
          <w:paperSrc w:first="7" w:other="7"/>
          <w:cols w:space="720"/>
        </w:sectPr>
      </w:pPr>
      <w:r w:rsidRPr="00D37E76">
        <w:rPr>
          <w:rFonts w:ascii="Arial" w:hAnsi="Arial" w:cs="Arial"/>
          <w:sz w:val="24"/>
          <w:szCs w:val="24"/>
        </w:rPr>
        <w:t>The Business Administration assessment plan follows one Business cohort from first sem</w:t>
      </w:r>
      <w:r>
        <w:rPr>
          <w:rFonts w:ascii="Arial" w:hAnsi="Arial" w:cs="Arial"/>
          <w:sz w:val="24"/>
          <w:szCs w:val="24"/>
        </w:rPr>
        <w:t>ester (fall) through graduation.</w:t>
      </w:r>
    </w:p>
    <w:p w:rsidR="0089681F" w:rsidRDefault="0089681F" w:rsidP="0089681F"/>
    <w:sectPr w:rsidR="0089681F" w:rsidSect="00BA4B0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F4B" w:rsidRDefault="003B2F4B" w:rsidP="003B2F4B">
      <w:r>
        <w:separator/>
      </w:r>
    </w:p>
  </w:endnote>
  <w:endnote w:type="continuationSeparator" w:id="0">
    <w:p w:rsidR="003B2F4B" w:rsidRDefault="003B2F4B" w:rsidP="003B2F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FE" w:rsidRPr="00746FE5" w:rsidRDefault="0089681F" w:rsidP="00FF457E">
    <w:pPr>
      <w:pStyle w:val="Footer"/>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FE" w:rsidRDefault="0089681F">
    <w:pPr>
      <w:pStyle w:val="Footer"/>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F4B" w:rsidRDefault="003B2F4B" w:rsidP="003B2F4B">
      <w:r>
        <w:separator/>
      </w:r>
    </w:p>
  </w:footnote>
  <w:footnote w:type="continuationSeparator" w:id="0">
    <w:p w:rsidR="003B2F4B" w:rsidRDefault="003B2F4B" w:rsidP="003B2F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B7834"/>
    <w:multiLevelType w:val="hybridMultilevel"/>
    <w:tmpl w:val="DE24CB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24C5609E"/>
    <w:multiLevelType w:val="hybridMultilevel"/>
    <w:tmpl w:val="8CECE4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98F0D9C"/>
    <w:multiLevelType w:val="hybridMultilevel"/>
    <w:tmpl w:val="0314682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29F31A2C"/>
    <w:multiLevelType w:val="hybridMultilevel"/>
    <w:tmpl w:val="2A462D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577965"/>
    <w:multiLevelType w:val="hybridMultilevel"/>
    <w:tmpl w:val="AF6C4C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E023894"/>
    <w:multiLevelType w:val="hybridMultilevel"/>
    <w:tmpl w:val="EAB0F8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410F2B51"/>
    <w:multiLevelType w:val="hybridMultilevel"/>
    <w:tmpl w:val="0AFC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E1816"/>
    <w:multiLevelType w:val="hybridMultilevel"/>
    <w:tmpl w:val="74E6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174C4D"/>
    <w:multiLevelType w:val="hybridMultilevel"/>
    <w:tmpl w:val="F0A807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88380F"/>
    <w:multiLevelType w:val="hybridMultilevel"/>
    <w:tmpl w:val="C4F0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4A550C"/>
    <w:multiLevelType w:val="hybridMultilevel"/>
    <w:tmpl w:val="CB5636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13C0299"/>
    <w:multiLevelType w:val="hybridMultilevel"/>
    <w:tmpl w:val="CE9A8684"/>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num w:numId="1">
    <w:abstractNumId w:val="5"/>
  </w:num>
  <w:num w:numId="2">
    <w:abstractNumId w:val="0"/>
  </w:num>
  <w:num w:numId="3">
    <w:abstractNumId w:val="1"/>
  </w:num>
  <w:num w:numId="4">
    <w:abstractNumId w:val="1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6"/>
  </w:num>
  <w:num w:numId="10">
    <w:abstractNumId w:val="7"/>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B6AF1"/>
    <w:rsid w:val="002C04E7"/>
    <w:rsid w:val="003B2F4B"/>
    <w:rsid w:val="003D717E"/>
    <w:rsid w:val="00465FBA"/>
    <w:rsid w:val="004D449B"/>
    <w:rsid w:val="005577E0"/>
    <w:rsid w:val="006B6AF1"/>
    <w:rsid w:val="007C40AF"/>
    <w:rsid w:val="0089681F"/>
    <w:rsid w:val="008C3737"/>
    <w:rsid w:val="009174C5"/>
    <w:rsid w:val="009E5B2F"/>
    <w:rsid w:val="00A44582"/>
    <w:rsid w:val="00BA4B01"/>
    <w:rsid w:val="00CB2B52"/>
    <w:rsid w:val="00DE5C01"/>
    <w:rsid w:val="00E14244"/>
    <w:rsid w:val="00E64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AF1"/>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AF1"/>
    <w:pPr>
      <w:ind w:left="720"/>
      <w:contextualSpacing/>
    </w:pPr>
  </w:style>
  <w:style w:type="paragraph" w:styleId="Footer">
    <w:name w:val="footer"/>
    <w:basedOn w:val="Normal"/>
    <w:link w:val="FooterChar"/>
    <w:rsid w:val="006B6AF1"/>
    <w:pPr>
      <w:tabs>
        <w:tab w:val="center" w:pos="4320"/>
        <w:tab w:val="right" w:pos="8640"/>
      </w:tabs>
      <w:ind w:left="720"/>
    </w:pPr>
    <w:rPr>
      <w:rFonts w:ascii="Arial" w:eastAsia="Times New Roman" w:hAnsi="Arial" w:cs="Arial"/>
      <w:sz w:val="24"/>
      <w:szCs w:val="24"/>
    </w:rPr>
  </w:style>
  <w:style w:type="character" w:customStyle="1" w:styleId="FooterChar">
    <w:name w:val="Footer Char"/>
    <w:basedOn w:val="DefaultParagraphFont"/>
    <w:link w:val="Footer"/>
    <w:rsid w:val="006B6AF1"/>
    <w:rPr>
      <w:rFonts w:eastAsia="Times New Roman"/>
    </w:rPr>
  </w:style>
  <w:style w:type="paragraph" w:styleId="Header">
    <w:name w:val="header"/>
    <w:basedOn w:val="Normal"/>
    <w:link w:val="HeaderChar"/>
    <w:uiPriority w:val="99"/>
    <w:semiHidden/>
    <w:unhideWhenUsed/>
    <w:rsid w:val="0089681F"/>
    <w:pPr>
      <w:tabs>
        <w:tab w:val="center" w:pos="4680"/>
        <w:tab w:val="right" w:pos="9360"/>
      </w:tabs>
    </w:pPr>
  </w:style>
  <w:style w:type="character" w:customStyle="1" w:styleId="HeaderChar">
    <w:name w:val="Header Char"/>
    <w:basedOn w:val="DefaultParagraphFont"/>
    <w:link w:val="Header"/>
    <w:uiPriority w:val="99"/>
    <w:semiHidden/>
    <w:rsid w:val="0089681F"/>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735</Words>
  <Characters>4195</Characters>
  <Application>Microsoft Office Word</Application>
  <DocSecurity>0</DocSecurity>
  <Lines>34</Lines>
  <Paragraphs>9</Paragraphs>
  <ScaleCrop>false</ScaleCrop>
  <Company>Mesalands Community College</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2</cp:revision>
  <dcterms:created xsi:type="dcterms:W3CDTF">2015-07-31T13:40:00Z</dcterms:created>
  <dcterms:modified xsi:type="dcterms:W3CDTF">2015-07-31T14:42:00Z</dcterms:modified>
</cp:coreProperties>
</file>